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55AB0" w14:textId="18F6FB9E" w:rsidR="00BD2204" w:rsidRDefault="00FF0782" w:rsidP="00FF0782">
      <w:pPr>
        <w:pStyle w:val="Heading1"/>
        <w:rPr>
          <w:rFonts w:asciiTheme="minorHAnsi" w:hAnsiTheme="minorHAnsi"/>
          <w:szCs w:val="22"/>
        </w:rPr>
      </w:pPr>
      <w:r w:rsidRPr="00FF0782">
        <w:rPr>
          <w:lang w:val="en-NZ"/>
        </w:rPr>
        <w:t>Biomedical Research Committee</w:t>
      </w:r>
    </w:p>
    <w:p w14:paraId="61D4D632" w14:textId="49C68329" w:rsidR="00B76FDF" w:rsidRPr="00751151" w:rsidRDefault="00B76FDF" w:rsidP="00B76FDF">
      <w:pPr>
        <w:jc w:val="center"/>
        <w:rPr>
          <w:i/>
          <w:lang w:val="en-GB"/>
        </w:rPr>
      </w:pPr>
      <w:r w:rsidRPr="00751151">
        <w:rPr>
          <w:i/>
          <w:lang w:val="en-GB"/>
        </w:rPr>
        <w:t>(</w:t>
      </w:r>
      <w:r w:rsidR="00060FAF">
        <w:rPr>
          <w:i/>
          <w:lang w:val="en-GB"/>
        </w:rPr>
        <w:t>September</w:t>
      </w:r>
      <w:r w:rsidR="00F3700B">
        <w:rPr>
          <w:i/>
          <w:lang w:val="en-GB"/>
        </w:rPr>
        <w:t xml:space="preserve"> 2023</w:t>
      </w:r>
      <w:r w:rsidRPr="00751151">
        <w:rPr>
          <w:i/>
          <w:lang w:val="en-GB"/>
        </w:rPr>
        <w:t>)</w:t>
      </w:r>
    </w:p>
    <w:p w14:paraId="0AB41418" w14:textId="77777777" w:rsidR="00B76FDF" w:rsidRPr="00FF0782" w:rsidRDefault="00B76FDF" w:rsidP="00FF0782">
      <w:pPr>
        <w:pStyle w:val="Heading2"/>
        <w:rPr>
          <w:lang w:val="en-GB"/>
        </w:rPr>
      </w:pPr>
      <w:r w:rsidRPr="00FF0782">
        <w:rPr>
          <w:lang w:val="en-GB"/>
        </w:rPr>
        <w:t>Terms of Reference</w:t>
      </w:r>
    </w:p>
    <w:p w14:paraId="21D71B2F" w14:textId="77777777" w:rsidR="00B76FDF" w:rsidRDefault="00B76FDF" w:rsidP="00B76FDF">
      <w:pPr>
        <w:rPr>
          <w:i/>
          <w:lang w:val="en-GB"/>
        </w:rPr>
      </w:pPr>
      <w:r w:rsidRPr="00F76682">
        <w:rPr>
          <w:lang w:val="en-GB"/>
        </w:rPr>
        <w:t xml:space="preserve">Refer to HRC Act 1990 (Sections 13, 14 Principal function of the Biomedical Research Committee and Sections 17-19 General Functions of Research Committees) and HRC Policy Document </w:t>
      </w:r>
      <w:r w:rsidRPr="00F76682">
        <w:rPr>
          <w:i/>
          <w:lang w:val="en-GB"/>
        </w:rPr>
        <w:t xml:space="preserve">Description, </w:t>
      </w:r>
      <w:proofErr w:type="gramStart"/>
      <w:r w:rsidRPr="00F76682">
        <w:rPr>
          <w:i/>
          <w:lang w:val="en-GB"/>
        </w:rPr>
        <w:t>Interpretation</w:t>
      </w:r>
      <w:proofErr w:type="gramEnd"/>
      <w:r w:rsidRPr="00F76682">
        <w:rPr>
          <w:i/>
          <w:lang w:val="en-GB"/>
        </w:rPr>
        <w:t xml:space="preserve"> and Implementation of the Statutory Functions for Research Committees.</w:t>
      </w:r>
    </w:p>
    <w:p w14:paraId="660763E0" w14:textId="77777777" w:rsidR="00B76FDF" w:rsidRDefault="00B76FDF" w:rsidP="00B24998">
      <w:pPr>
        <w:pStyle w:val="Heading2"/>
        <w:rPr>
          <w:lang w:val="en-GB"/>
        </w:rPr>
      </w:pPr>
      <w:r w:rsidRPr="00751151">
        <w:rPr>
          <w:lang w:val="en-GB"/>
        </w:rPr>
        <w:t>Membership Composition</w:t>
      </w:r>
    </w:p>
    <w:p w14:paraId="4D9A93ED" w14:textId="77777777" w:rsidR="00B76FDF" w:rsidRDefault="00B76FDF" w:rsidP="00B76FDF">
      <w:r w:rsidRPr="00F76682">
        <w:t>Section 20 of the HRC Act 1990 states:</w:t>
      </w:r>
    </w:p>
    <w:p w14:paraId="3E29C2B0" w14:textId="77777777" w:rsidR="00010547" w:rsidRPr="00F76682" w:rsidRDefault="00010547" w:rsidP="00B76FDF"/>
    <w:p w14:paraId="631EC0BD" w14:textId="77777777" w:rsidR="00B76FDF" w:rsidRDefault="00B76FDF" w:rsidP="00B76FDF">
      <w:r w:rsidRPr="00F76682">
        <w:t>Membership of research committees</w:t>
      </w:r>
    </w:p>
    <w:p w14:paraId="2DD4F498" w14:textId="77777777" w:rsidR="00010547" w:rsidRPr="00F76682" w:rsidRDefault="00010547" w:rsidP="00B76FDF"/>
    <w:p w14:paraId="5DB82E34" w14:textId="3F3D414B" w:rsidR="00B76FDF" w:rsidRPr="00F76682" w:rsidRDefault="00B76FDF" w:rsidP="00B76FDF">
      <w:pPr>
        <w:ind w:left="720" w:hanging="720"/>
        <w:rPr>
          <w:lang w:val="en-GB"/>
        </w:rPr>
      </w:pPr>
      <w:r>
        <w:rPr>
          <w:lang w:val="en-GB"/>
        </w:rPr>
        <w:t>1</w:t>
      </w:r>
      <w:r>
        <w:rPr>
          <w:lang w:val="en-GB"/>
        </w:rPr>
        <w:tab/>
      </w:r>
      <w:r w:rsidRPr="00F76682">
        <w:rPr>
          <w:lang w:val="en-GB"/>
        </w:rPr>
        <w:t xml:space="preserve">Each research committee shall consist of </w:t>
      </w:r>
      <w:r w:rsidR="003A4031">
        <w:rPr>
          <w:lang w:val="en-GB"/>
        </w:rPr>
        <w:t>seven (</w:t>
      </w:r>
      <w:r w:rsidRPr="00F76682">
        <w:rPr>
          <w:lang w:val="en-GB"/>
        </w:rPr>
        <w:t>7</w:t>
      </w:r>
      <w:r w:rsidR="003A4031">
        <w:rPr>
          <w:lang w:val="en-GB"/>
        </w:rPr>
        <w:t>)</w:t>
      </w:r>
      <w:r w:rsidRPr="00F76682">
        <w:rPr>
          <w:lang w:val="en-GB"/>
        </w:rPr>
        <w:t xml:space="preserve"> members.</w:t>
      </w:r>
    </w:p>
    <w:p w14:paraId="7DD16990" w14:textId="425FE548" w:rsidR="00B76FDF" w:rsidRPr="00F76682" w:rsidRDefault="00B76FDF" w:rsidP="00B76FDF">
      <w:pPr>
        <w:ind w:left="720" w:hanging="720"/>
        <w:rPr>
          <w:lang w:val="en-GB"/>
        </w:rPr>
      </w:pPr>
      <w:r>
        <w:rPr>
          <w:lang w:val="en-GB"/>
        </w:rPr>
        <w:t>2</w:t>
      </w:r>
      <w:r>
        <w:rPr>
          <w:lang w:val="en-GB"/>
        </w:rPr>
        <w:tab/>
      </w:r>
      <w:r w:rsidRPr="00F76682">
        <w:rPr>
          <w:lang w:val="en-GB"/>
        </w:rPr>
        <w:t xml:space="preserve">At least </w:t>
      </w:r>
      <w:r w:rsidR="003A4031">
        <w:rPr>
          <w:lang w:val="en-GB"/>
        </w:rPr>
        <w:t>five (</w:t>
      </w:r>
      <w:r w:rsidRPr="00F76682">
        <w:rPr>
          <w:lang w:val="en-GB"/>
        </w:rPr>
        <w:t>5</w:t>
      </w:r>
      <w:r w:rsidR="003A4031">
        <w:rPr>
          <w:lang w:val="en-GB"/>
        </w:rPr>
        <w:t>)</w:t>
      </w:r>
      <w:r w:rsidRPr="00F76682">
        <w:rPr>
          <w:lang w:val="en-GB"/>
        </w:rPr>
        <w:t xml:space="preserve"> of the </w:t>
      </w:r>
      <w:r w:rsidR="003A4031">
        <w:rPr>
          <w:lang w:val="en-GB"/>
        </w:rPr>
        <w:t>seven (</w:t>
      </w:r>
      <w:r w:rsidRPr="00F76682">
        <w:rPr>
          <w:lang w:val="en-GB"/>
        </w:rPr>
        <w:t>7</w:t>
      </w:r>
      <w:r w:rsidR="003A4031">
        <w:rPr>
          <w:lang w:val="en-GB"/>
        </w:rPr>
        <w:t>)</w:t>
      </w:r>
      <w:r w:rsidRPr="00F76682">
        <w:rPr>
          <w:lang w:val="en-GB"/>
        </w:rPr>
        <w:t xml:space="preserve"> members of each research committee shall have research experience that is relevant to the kind of health research in respect of which the committee is established.</w:t>
      </w:r>
    </w:p>
    <w:p w14:paraId="65CBAFFF" w14:textId="77777777" w:rsidR="00B76FDF" w:rsidRPr="00F76682" w:rsidRDefault="00B76FDF" w:rsidP="00B76FDF">
      <w:pPr>
        <w:ind w:left="720" w:hanging="720"/>
        <w:rPr>
          <w:lang w:val="en-GB"/>
        </w:rPr>
      </w:pPr>
      <w:r>
        <w:rPr>
          <w:lang w:val="en-GB"/>
        </w:rPr>
        <w:t>3</w:t>
      </w:r>
      <w:r>
        <w:rPr>
          <w:lang w:val="en-GB"/>
        </w:rPr>
        <w:tab/>
      </w:r>
      <w:r w:rsidRPr="00F76682">
        <w:rPr>
          <w:lang w:val="en-GB"/>
        </w:rPr>
        <w:t>The members of each research committee –</w:t>
      </w:r>
    </w:p>
    <w:p w14:paraId="522BBF0C" w14:textId="77777777" w:rsidR="00B76FDF" w:rsidRPr="00751151" w:rsidRDefault="00B76FDF" w:rsidP="00B76FDF">
      <w:pPr>
        <w:tabs>
          <w:tab w:val="left" w:pos="1134"/>
        </w:tabs>
        <w:ind w:left="1134" w:hanging="414"/>
        <w:rPr>
          <w:i/>
          <w:lang w:val="en-GB"/>
        </w:rPr>
      </w:pPr>
      <w:r w:rsidRPr="00751151">
        <w:rPr>
          <w:i/>
          <w:lang w:val="en-GB"/>
        </w:rPr>
        <w:t>(a)</w:t>
      </w:r>
      <w:r w:rsidRPr="00751151">
        <w:rPr>
          <w:i/>
          <w:lang w:val="en-GB"/>
        </w:rPr>
        <w:tab/>
        <w:t>Shall be appointed from time to time by the Council; and</w:t>
      </w:r>
    </w:p>
    <w:p w14:paraId="734D2166" w14:textId="77777777" w:rsidR="00B76FDF" w:rsidRPr="00751151" w:rsidRDefault="00B76FDF" w:rsidP="00B76FDF">
      <w:pPr>
        <w:tabs>
          <w:tab w:val="left" w:pos="1134"/>
        </w:tabs>
        <w:ind w:left="1134" w:hanging="414"/>
        <w:rPr>
          <w:i/>
          <w:lang w:val="en-GB"/>
        </w:rPr>
      </w:pPr>
      <w:r w:rsidRPr="00751151">
        <w:rPr>
          <w:i/>
          <w:lang w:val="en-GB"/>
        </w:rPr>
        <w:t>(b)</w:t>
      </w:r>
      <w:r w:rsidRPr="00751151">
        <w:rPr>
          <w:i/>
          <w:lang w:val="en-GB"/>
        </w:rPr>
        <w:tab/>
        <w:t>May include both members of the Council and persons who are not members of the Council.</w:t>
      </w:r>
    </w:p>
    <w:p w14:paraId="7107316D" w14:textId="77777777" w:rsidR="00B76FDF" w:rsidRPr="00F76682" w:rsidRDefault="00B76FDF" w:rsidP="00B76FDF">
      <w:pPr>
        <w:ind w:left="720" w:hanging="720"/>
        <w:rPr>
          <w:lang w:val="en-GB"/>
        </w:rPr>
      </w:pPr>
      <w:r>
        <w:rPr>
          <w:lang w:val="en-GB"/>
        </w:rPr>
        <w:t>4</w:t>
      </w:r>
      <w:r>
        <w:rPr>
          <w:lang w:val="en-GB"/>
        </w:rPr>
        <w:tab/>
      </w:r>
      <w:r w:rsidRPr="00F76682">
        <w:rPr>
          <w:lang w:val="en-GB"/>
        </w:rPr>
        <w:t>In appointing members of a research committee, the Council shall have regard to –</w:t>
      </w:r>
    </w:p>
    <w:p w14:paraId="3C0007AD" w14:textId="77777777" w:rsidR="00B76FDF" w:rsidRPr="00751151" w:rsidRDefault="00B76FDF" w:rsidP="00B76FDF">
      <w:pPr>
        <w:tabs>
          <w:tab w:val="left" w:pos="1134"/>
        </w:tabs>
        <w:ind w:left="720"/>
        <w:rPr>
          <w:i/>
          <w:lang w:val="en-GB"/>
        </w:rPr>
      </w:pPr>
      <w:r w:rsidRPr="00751151">
        <w:rPr>
          <w:i/>
          <w:lang w:val="en-GB"/>
        </w:rPr>
        <w:t>(a)</w:t>
      </w:r>
      <w:r w:rsidRPr="00751151">
        <w:rPr>
          <w:i/>
          <w:lang w:val="en-GB"/>
        </w:rPr>
        <w:tab/>
        <w:t>Their personal attributes; and</w:t>
      </w:r>
    </w:p>
    <w:p w14:paraId="68335309" w14:textId="77777777" w:rsidR="00B76FDF" w:rsidRPr="00751151" w:rsidRDefault="00B76FDF" w:rsidP="00270309">
      <w:pPr>
        <w:tabs>
          <w:tab w:val="left" w:pos="1134"/>
        </w:tabs>
        <w:ind w:left="1134" w:hanging="414"/>
        <w:rPr>
          <w:i/>
          <w:lang w:val="en-GB"/>
        </w:rPr>
      </w:pPr>
      <w:r w:rsidRPr="00751151">
        <w:rPr>
          <w:i/>
          <w:lang w:val="en-GB"/>
        </w:rPr>
        <w:t>(b)</w:t>
      </w:r>
      <w:r w:rsidRPr="00751151">
        <w:rPr>
          <w:i/>
          <w:lang w:val="en-GB"/>
        </w:rPr>
        <w:tab/>
        <w:t>Their ability to contribute to the discharge of the functions of the research committee.</w:t>
      </w:r>
    </w:p>
    <w:p w14:paraId="14055C49" w14:textId="77777777" w:rsidR="00B76FDF" w:rsidRPr="00F76682" w:rsidRDefault="00B76FDF" w:rsidP="00B76FDF">
      <w:pPr>
        <w:ind w:left="720" w:hanging="720"/>
      </w:pPr>
      <w:r>
        <w:t>5</w:t>
      </w:r>
      <w:r>
        <w:tab/>
      </w:r>
      <w:r w:rsidRPr="00F76682">
        <w:t>The chairperson of each research committee shall be a member of the Council from time to time appointed for the purpose by the Council.</w:t>
      </w:r>
    </w:p>
    <w:p w14:paraId="2CB21218" w14:textId="67DBA278" w:rsidR="00B76FDF" w:rsidRPr="00F76682" w:rsidRDefault="00B76FDF" w:rsidP="00B76FDF">
      <w:pPr>
        <w:ind w:left="720" w:hanging="720"/>
        <w:rPr>
          <w:lang w:val="en-GB"/>
        </w:rPr>
      </w:pPr>
      <w:r>
        <w:rPr>
          <w:lang w:val="en-GB"/>
        </w:rPr>
        <w:t>6</w:t>
      </w:r>
      <w:r>
        <w:rPr>
          <w:lang w:val="en-GB"/>
        </w:rPr>
        <w:tab/>
      </w:r>
      <w:r w:rsidRPr="00F76682">
        <w:rPr>
          <w:lang w:val="en-GB"/>
        </w:rPr>
        <w:t xml:space="preserve">Subject to subsection (7) of this section, every member of a research committee shall be appointed for a term of </w:t>
      </w:r>
      <w:r w:rsidR="003A4031">
        <w:rPr>
          <w:lang w:val="en-GB"/>
        </w:rPr>
        <w:t>three (</w:t>
      </w:r>
      <w:r w:rsidRPr="00F76682">
        <w:rPr>
          <w:lang w:val="en-GB"/>
        </w:rPr>
        <w:t>3</w:t>
      </w:r>
      <w:r w:rsidR="003A4031">
        <w:rPr>
          <w:lang w:val="en-GB"/>
        </w:rPr>
        <w:t>)</w:t>
      </w:r>
      <w:r w:rsidRPr="00F76682">
        <w:rPr>
          <w:lang w:val="en-GB"/>
        </w:rPr>
        <w:t xml:space="preserve"> years but may from time to time be reappointed.</w:t>
      </w:r>
    </w:p>
    <w:p w14:paraId="466CF7B0" w14:textId="7A70F24F" w:rsidR="00B76FDF" w:rsidRPr="00F76682" w:rsidRDefault="00B76FDF" w:rsidP="00B76FDF">
      <w:pPr>
        <w:ind w:left="720" w:hanging="720"/>
        <w:rPr>
          <w:lang w:val="en-GB"/>
        </w:rPr>
      </w:pPr>
      <w:r>
        <w:rPr>
          <w:lang w:val="en-GB"/>
        </w:rPr>
        <w:t>7</w:t>
      </w:r>
      <w:r>
        <w:rPr>
          <w:lang w:val="en-GB"/>
        </w:rPr>
        <w:tab/>
      </w:r>
      <w:r w:rsidRPr="00F76682">
        <w:rPr>
          <w:lang w:val="en-GB"/>
        </w:rPr>
        <w:t xml:space="preserve">Upon the completion by any person of </w:t>
      </w:r>
      <w:r w:rsidR="003A4031">
        <w:rPr>
          <w:lang w:val="en-GB"/>
        </w:rPr>
        <w:t>two (</w:t>
      </w:r>
      <w:r w:rsidRPr="00F76682">
        <w:rPr>
          <w:lang w:val="en-GB"/>
        </w:rPr>
        <w:t>2</w:t>
      </w:r>
      <w:r w:rsidR="003A4031">
        <w:rPr>
          <w:lang w:val="en-GB"/>
        </w:rPr>
        <w:t>)</w:t>
      </w:r>
      <w:r w:rsidRPr="00F76682">
        <w:rPr>
          <w:lang w:val="en-GB"/>
        </w:rPr>
        <w:t xml:space="preserve"> consecutive terms as a member of a research committee, that person shall cease to be eligible for reappointment as a member of that research committee until after the lapse of </w:t>
      </w:r>
      <w:r w:rsidR="003A4031">
        <w:rPr>
          <w:lang w:val="en-GB"/>
        </w:rPr>
        <w:t>three (</w:t>
      </w:r>
      <w:r w:rsidRPr="00F76682">
        <w:rPr>
          <w:lang w:val="en-GB"/>
        </w:rPr>
        <w:t>3</w:t>
      </w:r>
      <w:r w:rsidR="003A4031">
        <w:rPr>
          <w:lang w:val="en-GB"/>
        </w:rPr>
        <w:t>)</w:t>
      </w:r>
      <w:r w:rsidRPr="00F76682">
        <w:rPr>
          <w:lang w:val="en-GB"/>
        </w:rPr>
        <w:t xml:space="preserve"> years during which that person did not hold office as a member of that research committee.</w:t>
      </w:r>
    </w:p>
    <w:p w14:paraId="5D66F407" w14:textId="77777777" w:rsidR="00B76FDF" w:rsidRPr="00F76682" w:rsidRDefault="00B76FDF" w:rsidP="00B76FDF">
      <w:pPr>
        <w:rPr>
          <w:lang w:val="en-GB"/>
        </w:rPr>
      </w:pPr>
    </w:p>
    <w:p w14:paraId="51AC8942" w14:textId="77777777" w:rsidR="00B76FDF" w:rsidRPr="00F76682" w:rsidRDefault="00B76FDF" w:rsidP="00B76FDF">
      <w:pPr>
        <w:rPr>
          <w:lang w:val="en-GB"/>
        </w:rPr>
      </w:pPr>
      <w:r w:rsidRPr="00F76682">
        <w:rPr>
          <w:lang w:val="en-GB"/>
        </w:rPr>
        <w:t>Council agreed in principle to co-option of members to the Research Committee for a period of twelve months (Refer to HRC Council minutes April 1993).</w:t>
      </w:r>
    </w:p>
    <w:p w14:paraId="631A8536" w14:textId="77777777" w:rsidR="00B76FDF" w:rsidRPr="00F76682" w:rsidRDefault="00B76FDF" w:rsidP="00B76FDF">
      <w:pPr>
        <w:rPr>
          <w:lang w:val="en-GB"/>
        </w:rPr>
      </w:pPr>
    </w:p>
    <w:p w14:paraId="0B755976" w14:textId="77777777" w:rsidR="00010547" w:rsidRDefault="00010547">
      <w:pPr>
        <w:rPr>
          <w:b/>
          <w:lang w:val="en-GB"/>
        </w:rPr>
      </w:pPr>
      <w:r>
        <w:rPr>
          <w:b/>
          <w:lang w:val="en-GB"/>
        </w:rPr>
        <w:br w:type="page"/>
      </w:r>
    </w:p>
    <w:p w14:paraId="2FF5CC79" w14:textId="77777777" w:rsidR="00B76FDF" w:rsidRDefault="00B76FDF" w:rsidP="00FF0782">
      <w:pPr>
        <w:pStyle w:val="Heading2"/>
        <w:rPr>
          <w:lang w:val="en-GB"/>
        </w:rPr>
      </w:pPr>
      <w:r w:rsidRPr="00751151">
        <w:rPr>
          <w:lang w:val="en-GB"/>
        </w:rPr>
        <w:lastRenderedPageBreak/>
        <w:t>Term of Office</w:t>
      </w:r>
    </w:p>
    <w:p w14:paraId="62561E22" w14:textId="77777777" w:rsidR="00B76FDF" w:rsidRPr="00F76682" w:rsidRDefault="00B76FDF" w:rsidP="00B76FDF">
      <w:pPr>
        <w:rPr>
          <w:lang w:val="en-GB"/>
        </w:rPr>
      </w:pPr>
      <w:r w:rsidRPr="00F76682">
        <w:rPr>
          <w:lang w:val="en-GB"/>
        </w:rPr>
        <w:t>Refer to HRC Act 1990 (Section 20)</w:t>
      </w:r>
    </w:p>
    <w:p w14:paraId="1CCEE980" w14:textId="77777777" w:rsidR="00B76FDF" w:rsidRPr="00F76682" w:rsidRDefault="00B76FDF" w:rsidP="00B76FDF">
      <w:pPr>
        <w:rPr>
          <w:lang w:val="en-GB"/>
        </w:rPr>
      </w:pPr>
    </w:p>
    <w:p w14:paraId="48E0A399" w14:textId="77777777" w:rsidR="00B76FDF" w:rsidRPr="00751151" w:rsidRDefault="00B76FDF" w:rsidP="00B76FDF">
      <w:pPr>
        <w:rPr>
          <w:b/>
          <w:lang w:val="en-GB"/>
        </w:rPr>
      </w:pPr>
      <w:r w:rsidRPr="00751151">
        <w:rPr>
          <w:b/>
          <w:lang w:val="en-GB"/>
        </w:rPr>
        <w:t>Process for Appointment of Committee Members</w:t>
      </w:r>
    </w:p>
    <w:p w14:paraId="6CF10516" w14:textId="77777777" w:rsidR="00B76FDF" w:rsidRPr="00F76682" w:rsidRDefault="00B76FDF" w:rsidP="00B76FDF">
      <w:pPr>
        <w:rPr>
          <w:lang w:val="en-GB"/>
        </w:rPr>
      </w:pPr>
      <w:r w:rsidRPr="00F76682">
        <w:rPr>
          <w:lang w:val="en-GB"/>
        </w:rPr>
        <w:t>The Council taking into consideration the matters referred to in Part 1, Section 20(4) of the HRC Act 1990 and consulting with the Committee, appoints members. The Chief Executive formally invites the proposed member confirmed by Council.</w:t>
      </w:r>
    </w:p>
    <w:p w14:paraId="755D1B65" w14:textId="77777777" w:rsidR="00B76FDF" w:rsidRPr="00F76682" w:rsidRDefault="00B76FDF" w:rsidP="00B76FDF">
      <w:pPr>
        <w:tabs>
          <w:tab w:val="left" w:pos="-1003"/>
          <w:tab w:val="center" w:pos="4512"/>
          <w:tab w:val="center" w:pos="5529"/>
          <w:tab w:val="center" w:pos="6821"/>
          <w:tab w:val="center" w:pos="7975"/>
          <w:tab w:val="left" w:pos="8505"/>
        </w:tabs>
        <w:suppressAutoHyphens/>
        <w:jc w:val="both"/>
        <w:rPr>
          <w:rFonts w:ascii="Book Antiqua" w:hAnsi="Book Antiqua"/>
          <w:spacing w:val="-2"/>
          <w:lang w:val="en-GB"/>
        </w:rPr>
      </w:pPr>
    </w:p>
    <w:tbl>
      <w:tblPr>
        <w:tblW w:w="8987" w:type="dxa"/>
        <w:tblInd w:w="-142" w:type="dxa"/>
        <w:tblLayout w:type="fixed"/>
        <w:tblLook w:val="0000" w:firstRow="0" w:lastRow="0" w:firstColumn="0" w:lastColumn="0" w:noHBand="0" w:noVBand="0"/>
      </w:tblPr>
      <w:tblGrid>
        <w:gridCol w:w="2552"/>
        <w:gridCol w:w="1340"/>
        <w:gridCol w:w="1212"/>
        <w:gridCol w:w="2409"/>
        <w:gridCol w:w="1474"/>
      </w:tblGrid>
      <w:tr w:rsidR="00B76FDF" w:rsidRPr="00751151" w14:paraId="0B98CD6B" w14:textId="77777777" w:rsidTr="00010547">
        <w:tc>
          <w:tcPr>
            <w:tcW w:w="2552" w:type="dxa"/>
            <w:tcBorders>
              <w:bottom w:val="single" w:sz="4" w:space="0" w:color="auto"/>
            </w:tcBorders>
          </w:tcPr>
          <w:p w14:paraId="0FF0DC05" w14:textId="77777777" w:rsidR="00B76FDF" w:rsidRPr="00751151" w:rsidRDefault="00B76FDF" w:rsidP="00D363CD">
            <w:pPr>
              <w:rPr>
                <w:b/>
                <w:lang w:val="en-GB"/>
              </w:rPr>
            </w:pPr>
            <w:r w:rsidRPr="00751151">
              <w:rPr>
                <w:b/>
                <w:lang w:val="en-GB"/>
              </w:rPr>
              <w:t xml:space="preserve">Current Membership </w:t>
            </w:r>
          </w:p>
        </w:tc>
        <w:tc>
          <w:tcPr>
            <w:tcW w:w="1340" w:type="dxa"/>
            <w:tcBorders>
              <w:bottom w:val="single" w:sz="4" w:space="0" w:color="auto"/>
            </w:tcBorders>
          </w:tcPr>
          <w:p w14:paraId="263555B4" w14:textId="77777777" w:rsidR="00B76FDF" w:rsidRDefault="00B76FDF" w:rsidP="00D363CD">
            <w:pPr>
              <w:rPr>
                <w:b/>
                <w:lang w:val="en-GB"/>
              </w:rPr>
            </w:pPr>
            <w:r w:rsidRPr="00751151">
              <w:rPr>
                <w:b/>
                <w:lang w:val="en-GB"/>
              </w:rPr>
              <w:t>Date Appointed</w:t>
            </w:r>
          </w:p>
          <w:p w14:paraId="6725A278" w14:textId="77777777" w:rsidR="00010547" w:rsidRPr="00751151" w:rsidRDefault="00010547" w:rsidP="00D363CD">
            <w:pPr>
              <w:rPr>
                <w:b/>
                <w:lang w:val="en-GB"/>
              </w:rPr>
            </w:pPr>
          </w:p>
        </w:tc>
        <w:tc>
          <w:tcPr>
            <w:tcW w:w="1212" w:type="dxa"/>
            <w:tcBorders>
              <w:bottom w:val="single" w:sz="4" w:space="0" w:color="auto"/>
            </w:tcBorders>
          </w:tcPr>
          <w:p w14:paraId="29D6CBC2" w14:textId="77777777" w:rsidR="00B76FDF" w:rsidRPr="00751151" w:rsidRDefault="00B76FDF" w:rsidP="00D363CD">
            <w:pPr>
              <w:rPr>
                <w:b/>
                <w:lang w:val="en-GB"/>
              </w:rPr>
            </w:pPr>
            <w:r w:rsidRPr="00751151">
              <w:rPr>
                <w:b/>
                <w:lang w:val="en-GB"/>
              </w:rPr>
              <w:t>End of Term</w:t>
            </w:r>
          </w:p>
        </w:tc>
        <w:tc>
          <w:tcPr>
            <w:tcW w:w="2409" w:type="dxa"/>
            <w:tcBorders>
              <w:bottom w:val="single" w:sz="4" w:space="0" w:color="auto"/>
            </w:tcBorders>
          </w:tcPr>
          <w:p w14:paraId="3053961D" w14:textId="77777777" w:rsidR="00B76FDF" w:rsidRPr="00751151" w:rsidRDefault="00B76FDF" w:rsidP="00D363CD">
            <w:pPr>
              <w:rPr>
                <w:b/>
                <w:lang w:val="en-GB"/>
              </w:rPr>
            </w:pPr>
            <w:r w:rsidRPr="00751151">
              <w:rPr>
                <w:b/>
                <w:lang w:val="en-GB"/>
              </w:rPr>
              <w:t>Expertise</w:t>
            </w:r>
          </w:p>
        </w:tc>
        <w:tc>
          <w:tcPr>
            <w:tcW w:w="1474" w:type="dxa"/>
            <w:tcBorders>
              <w:bottom w:val="single" w:sz="4" w:space="0" w:color="auto"/>
            </w:tcBorders>
          </w:tcPr>
          <w:p w14:paraId="11B298B3" w14:textId="77777777" w:rsidR="00B76FDF" w:rsidRPr="00751151" w:rsidRDefault="00B76FDF" w:rsidP="00D363CD">
            <w:pPr>
              <w:rPr>
                <w:b/>
                <w:lang w:val="en-GB"/>
              </w:rPr>
            </w:pPr>
            <w:r w:rsidRPr="00751151">
              <w:rPr>
                <w:b/>
                <w:lang w:val="en-GB"/>
              </w:rPr>
              <w:t>Location</w:t>
            </w:r>
          </w:p>
        </w:tc>
      </w:tr>
      <w:tr w:rsidR="00B76FDF" w:rsidRPr="00A31BBF" w14:paraId="5C4DB422" w14:textId="77777777" w:rsidTr="00010547">
        <w:tc>
          <w:tcPr>
            <w:tcW w:w="2552" w:type="dxa"/>
            <w:tcBorders>
              <w:top w:val="single" w:sz="4" w:space="0" w:color="auto"/>
            </w:tcBorders>
          </w:tcPr>
          <w:p w14:paraId="000D32CE" w14:textId="77777777" w:rsidR="00B76FDF" w:rsidRPr="00A31BBF" w:rsidRDefault="00B76FDF" w:rsidP="00D363CD">
            <w:pPr>
              <w:rPr>
                <w:lang w:val="en-GB"/>
              </w:rPr>
            </w:pPr>
          </w:p>
        </w:tc>
        <w:tc>
          <w:tcPr>
            <w:tcW w:w="1340" w:type="dxa"/>
          </w:tcPr>
          <w:p w14:paraId="1562AD67" w14:textId="77777777" w:rsidR="00B76FDF" w:rsidRPr="00A31BBF" w:rsidRDefault="00B76FDF" w:rsidP="00D363CD">
            <w:pPr>
              <w:rPr>
                <w:lang w:val="en-GB"/>
              </w:rPr>
            </w:pPr>
          </w:p>
        </w:tc>
        <w:tc>
          <w:tcPr>
            <w:tcW w:w="1212" w:type="dxa"/>
          </w:tcPr>
          <w:p w14:paraId="05A3147A" w14:textId="77777777" w:rsidR="00B76FDF" w:rsidRPr="00A31BBF" w:rsidRDefault="00B76FDF" w:rsidP="00D363CD">
            <w:pPr>
              <w:rPr>
                <w:lang w:val="en-GB"/>
              </w:rPr>
            </w:pPr>
          </w:p>
        </w:tc>
        <w:tc>
          <w:tcPr>
            <w:tcW w:w="2409" w:type="dxa"/>
          </w:tcPr>
          <w:p w14:paraId="5C553519" w14:textId="77777777" w:rsidR="00B76FDF" w:rsidRPr="00A31BBF" w:rsidRDefault="00B76FDF" w:rsidP="00D363CD">
            <w:pPr>
              <w:rPr>
                <w:lang w:val="en-GB"/>
              </w:rPr>
            </w:pPr>
          </w:p>
        </w:tc>
        <w:tc>
          <w:tcPr>
            <w:tcW w:w="1474" w:type="dxa"/>
          </w:tcPr>
          <w:p w14:paraId="4BE2F13E" w14:textId="77777777" w:rsidR="00B76FDF" w:rsidRPr="00A31BBF" w:rsidRDefault="00B76FDF" w:rsidP="00D363CD">
            <w:pPr>
              <w:rPr>
                <w:lang w:val="en-GB"/>
              </w:rPr>
            </w:pPr>
          </w:p>
        </w:tc>
      </w:tr>
      <w:tr w:rsidR="0098323B" w:rsidRPr="00A31BBF" w14:paraId="0B2D6CDF" w14:textId="77777777" w:rsidTr="00010547">
        <w:tc>
          <w:tcPr>
            <w:tcW w:w="2552" w:type="dxa"/>
          </w:tcPr>
          <w:p w14:paraId="012068D9" w14:textId="4A7E2E6A" w:rsidR="000227A1" w:rsidRDefault="000227A1" w:rsidP="003E51F4">
            <w:pPr>
              <w:rPr>
                <w:lang w:val="en-GB"/>
              </w:rPr>
            </w:pPr>
            <w:r>
              <w:rPr>
                <w:lang w:val="en-GB"/>
              </w:rPr>
              <w:t>Associate Professor Sunia Foliaki</w:t>
            </w:r>
          </w:p>
        </w:tc>
        <w:tc>
          <w:tcPr>
            <w:tcW w:w="1340" w:type="dxa"/>
          </w:tcPr>
          <w:p w14:paraId="536304A7" w14:textId="702E2DC6" w:rsidR="000227A1" w:rsidRDefault="000227A1" w:rsidP="003E51F4">
            <w:pPr>
              <w:rPr>
                <w:lang w:val="en-GB"/>
              </w:rPr>
            </w:pPr>
            <w:r>
              <w:rPr>
                <w:lang w:val="en-GB"/>
              </w:rPr>
              <w:t>04.2023</w:t>
            </w:r>
          </w:p>
        </w:tc>
        <w:tc>
          <w:tcPr>
            <w:tcW w:w="1212" w:type="dxa"/>
          </w:tcPr>
          <w:p w14:paraId="18B660E0" w14:textId="3F592E17" w:rsidR="000227A1" w:rsidRDefault="000227A1" w:rsidP="003E51F4">
            <w:pPr>
              <w:rPr>
                <w:lang w:val="en-GB"/>
              </w:rPr>
            </w:pPr>
            <w:r>
              <w:rPr>
                <w:lang w:val="en-GB"/>
              </w:rPr>
              <w:t>04.2026</w:t>
            </w:r>
          </w:p>
        </w:tc>
        <w:tc>
          <w:tcPr>
            <w:tcW w:w="2409" w:type="dxa"/>
          </w:tcPr>
          <w:p w14:paraId="27AF2707" w14:textId="3B5F7EE6" w:rsidR="000227A1" w:rsidRDefault="00C90D7D" w:rsidP="003E51F4">
            <w:r>
              <w:t xml:space="preserve">Pacific </w:t>
            </w:r>
            <w:r w:rsidR="00E57DB4">
              <w:t>people’s</w:t>
            </w:r>
            <w:r>
              <w:t xml:space="preserve"> Health</w:t>
            </w:r>
          </w:p>
        </w:tc>
        <w:tc>
          <w:tcPr>
            <w:tcW w:w="1474" w:type="dxa"/>
          </w:tcPr>
          <w:p w14:paraId="0578ED1F" w14:textId="552573A0" w:rsidR="00AF71F1" w:rsidRDefault="00AF71F1" w:rsidP="003E51F4">
            <w:pPr>
              <w:rPr>
                <w:lang w:val="en-GB"/>
              </w:rPr>
            </w:pPr>
            <w:r>
              <w:rPr>
                <w:lang w:val="en-GB"/>
              </w:rPr>
              <w:t>Wellington</w:t>
            </w:r>
          </w:p>
        </w:tc>
      </w:tr>
      <w:tr w:rsidR="009F2DA9" w:rsidRPr="00A31BBF" w14:paraId="2DA403EC" w14:textId="77777777" w:rsidTr="00010547">
        <w:tc>
          <w:tcPr>
            <w:tcW w:w="2552" w:type="dxa"/>
          </w:tcPr>
          <w:p w14:paraId="76E7CA74" w14:textId="77777777" w:rsidR="009F2DA9" w:rsidRDefault="009F2DA9" w:rsidP="003E51F4">
            <w:pPr>
              <w:rPr>
                <w:lang w:val="en-GB"/>
              </w:rPr>
            </w:pPr>
          </w:p>
        </w:tc>
        <w:tc>
          <w:tcPr>
            <w:tcW w:w="1340" w:type="dxa"/>
          </w:tcPr>
          <w:p w14:paraId="354EB9C7" w14:textId="77777777" w:rsidR="009F2DA9" w:rsidRDefault="009F2DA9" w:rsidP="003E51F4">
            <w:pPr>
              <w:rPr>
                <w:lang w:val="en-GB"/>
              </w:rPr>
            </w:pPr>
          </w:p>
        </w:tc>
        <w:tc>
          <w:tcPr>
            <w:tcW w:w="1212" w:type="dxa"/>
          </w:tcPr>
          <w:p w14:paraId="2839E807" w14:textId="77777777" w:rsidR="009F2DA9" w:rsidRDefault="009F2DA9" w:rsidP="003E51F4">
            <w:pPr>
              <w:rPr>
                <w:lang w:val="en-GB"/>
              </w:rPr>
            </w:pPr>
          </w:p>
        </w:tc>
        <w:tc>
          <w:tcPr>
            <w:tcW w:w="2409" w:type="dxa"/>
          </w:tcPr>
          <w:p w14:paraId="50871B20" w14:textId="77777777" w:rsidR="009F2DA9" w:rsidRDefault="009F2DA9" w:rsidP="003E51F4"/>
        </w:tc>
        <w:tc>
          <w:tcPr>
            <w:tcW w:w="1474" w:type="dxa"/>
          </w:tcPr>
          <w:p w14:paraId="6A287882" w14:textId="77777777" w:rsidR="009F2DA9" w:rsidRDefault="009F2DA9" w:rsidP="003E51F4">
            <w:pPr>
              <w:rPr>
                <w:lang w:val="en-GB"/>
              </w:rPr>
            </w:pPr>
          </w:p>
        </w:tc>
      </w:tr>
      <w:tr w:rsidR="009F2DA9" w:rsidRPr="00A31BBF" w14:paraId="32C35BDC" w14:textId="77777777" w:rsidTr="00010547">
        <w:tc>
          <w:tcPr>
            <w:tcW w:w="2552" w:type="dxa"/>
          </w:tcPr>
          <w:p w14:paraId="7B6890D5" w14:textId="77777777" w:rsidR="009F2DA9" w:rsidRDefault="009F2DA9" w:rsidP="003E51F4">
            <w:pPr>
              <w:rPr>
                <w:lang w:val="en-GB"/>
              </w:rPr>
            </w:pPr>
          </w:p>
        </w:tc>
        <w:tc>
          <w:tcPr>
            <w:tcW w:w="1340" w:type="dxa"/>
          </w:tcPr>
          <w:p w14:paraId="75892DDE" w14:textId="77777777" w:rsidR="009F2DA9" w:rsidRDefault="009F2DA9" w:rsidP="003E51F4">
            <w:pPr>
              <w:rPr>
                <w:lang w:val="en-GB"/>
              </w:rPr>
            </w:pPr>
          </w:p>
        </w:tc>
        <w:tc>
          <w:tcPr>
            <w:tcW w:w="1212" w:type="dxa"/>
          </w:tcPr>
          <w:p w14:paraId="2AB18C78" w14:textId="77777777" w:rsidR="009F2DA9" w:rsidRDefault="009F2DA9" w:rsidP="003E51F4">
            <w:pPr>
              <w:rPr>
                <w:lang w:val="en-GB"/>
              </w:rPr>
            </w:pPr>
          </w:p>
        </w:tc>
        <w:tc>
          <w:tcPr>
            <w:tcW w:w="2409" w:type="dxa"/>
          </w:tcPr>
          <w:p w14:paraId="7866A3F1" w14:textId="77777777" w:rsidR="009F2DA9" w:rsidRDefault="009F2DA9" w:rsidP="003E51F4"/>
        </w:tc>
        <w:tc>
          <w:tcPr>
            <w:tcW w:w="1474" w:type="dxa"/>
          </w:tcPr>
          <w:p w14:paraId="14AC5847" w14:textId="77777777" w:rsidR="009F2DA9" w:rsidRDefault="009F2DA9" w:rsidP="003E51F4">
            <w:pPr>
              <w:rPr>
                <w:lang w:val="en-GB"/>
              </w:rPr>
            </w:pPr>
          </w:p>
        </w:tc>
      </w:tr>
      <w:tr w:rsidR="003E51F4" w:rsidRPr="00A31BBF" w14:paraId="6C807365" w14:textId="77777777" w:rsidTr="00010547">
        <w:tc>
          <w:tcPr>
            <w:tcW w:w="2552" w:type="dxa"/>
          </w:tcPr>
          <w:p w14:paraId="4F5FE9AA" w14:textId="6FCF9F52" w:rsidR="003E51F4" w:rsidRDefault="00BD28FA" w:rsidP="003E51F4">
            <w:pPr>
              <w:rPr>
                <w:lang w:val="en-GB"/>
              </w:rPr>
            </w:pPr>
            <w:r>
              <w:rPr>
                <w:lang w:val="en-GB"/>
              </w:rPr>
              <w:t>Professor Greg Jones</w:t>
            </w:r>
          </w:p>
          <w:p w14:paraId="0B201011" w14:textId="6A9D1E41" w:rsidR="00C06215" w:rsidRDefault="00C06215" w:rsidP="003E51F4">
            <w:pPr>
              <w:rPr>
                <w:lang w:val="en-GB"/>
              </w:rPr>
            </w:pPr>
            <w:r>
              <w:rPr>
                <w:lang w:val="en-GB"/>
              </w:rPr>
              <w:t>(Co-opted: one year term)</w:t>
            </w:r>
          </w:p>
          <w:p w14:paraId="289E8087" w14:textId="08AC57BA" w:rsidR="00D229EA" w:rsidRDefault="00D229EA" w:rsidP="003E51F4">
            <w:pPr>
              <w:rPr>
                <w:lang w:val="en-GB"/>
              </w:rPr>
            </w:pPr>
            <w:r>
              <w:rPr>
                <w:lang w:val="en-GB"/>
              </w:rPr>
              <w:t xml:space="preserve">Reappointed as </w:t>
            </w:r>
            <w:proofErr w:type="gramStart"/>
            <w:r>
              <w:rPr>
                <w:lang w:val="en-GB"/>
              </w:rPr>
              <w:t>member</w:t>
            </w:r>
            <w:proofErr w:type="gramEnd"/>
          </w:p>
          <w:p w14:paraId="5B85DD99" w14:textId="3993136B" w:rsidR="00377A7D" w:rsidRDefault="00377A7D" w:rsidP="003E51F4">
            <w:pPr>
              <w:rPr>
                <w:lang w:val="en-GB"/>
              </w:rPr>
            </w:pPr>
          </w:p>
          <w:p w14:paraId="7F2B852B" w14:textId="77777777" w:rsidR="00AA3AB8" w:rsidRDefault="00377A7D" w:rsidP="003E51F4">
            <w:pPr>
              <w:rPr>
                <w:lang w:val="en-GB"/>
              </w:rPr>
            </w:pPr>
            <w:r>
              <w:rPr>
                <w:lang w:val="en-GB"/>
              </w:rPr>
              <w:t xml:space="preserve">Professor Jonathan Koea                     </w:t>
            </w:r>
            <w:proofErr w:type="gramStart"/>
            <w:r>
              <w:rPr>
                <w:lang w:val="en-GB"/>
              </w:rPr>
              <w:t xml:space="preserve">   (</w:t>
            </w:r>
            <w:proofErr w:type="gramEnd"/>
            <w:r>
              <w:rPr>
                <w:lang w:val="en-GB"/>
              </w:rPr>
              <w:t>Co-opted: one year term</w:t>
            </w:r>
          </w:p>
          <w:p w14:paraId="5A5CCBBB" w14:textId="03523808" w:rsidR="00377A7D" w:rsidRDefault="00AA3AB8" w:rsidP="003E51F4">
            <w:pPr>
              <w:rPr>
                <w:lang w:val="en-GB"/>
              </w:rPr>
            </w:pPr>
            <w:r>
              <w:rPr>
                <w:lang w:val="en-GB"/>
              </w:rPr>
              <w:t>Reappointed as membe</w:t>
            </w:r>
            <w:r w:rsidR="00841A3E">
              <w:rPr>
                <w:lang w:val="en-GB"/>
              </w:rPr>
              <w:t>r</w:t>
            </w:r>
            <w:r w:rsidR="00950A7D">
              <w:rPr>
                <w:lang w:val="en-GB"/>
              </w:rPr>
              <w:t>)</w:t>
            </w:r>
          </w:p>
          <w:p w14:paraId="6CDCC5AD" w14:textId="7F432021" w:rsidR="00C06215" w:rsidRDefault="00C06215" w:rsidP="003E51F4">
            <w:pPr>
              <w:rPr>
                <w:lang w:val="en-GB"/>
              </w:rPr>
            </w:pPr>
          </w:p>
        </w:tc>
        <w:tc>
          <w:tcPr>
            <w:tcW w:w="1340" w:type="dxa"/>
          </w:tcPr>
          <w:p w14:paraId="237237B3" w14:textId="61A96F11" w:rsidR="003E51F4" w:rsidRDefault="00C06215" w:rsidP="003E51F4">
            <w:pPr>
              <w:rPr>
                <w:lang w:val="en-GB"/>
              </w:rPr>
            </w:pPr>
            <w:r>
              <w:rPr>
                <w:lang w:val="en-GB"/>
              </w:rPr>
              <w:t>12.2020</w:t>
            </w:r>
          </w:p>
          <w:p w14:paraId="0298F6CB" w14:textId="77777777" w:rsidR="00C06215" w:rsidRDefault="00C06215" w:rsidP="003E51F4">
            <w:pPr>
              <w:rPr>
                <w:lang w:val="en-GB"/>
              </w:rPr>
            </w:pPr>
          </w:p>
          <w:p w14:paraId="5F08A84C" w14:textId="77777777" w:rsidR="00377A7D" w:rsidRDefault="00377A7D" w:rsidP="003E51F4">
            <w:pPr>
              <w:rPr>
                <w:lang w:val="en-GB"/>
              </w:rPr>
            </w:pPr>
          </w:p>
          <w:p w14:paraId="69351743" w14:textId="2B391C90" w:rsidR="00377A7D" w:rsidRDefault="00D229EA" w:rsidP="003E51F4">
            <w:pPr>
              <w:rPr>
                <w:lang w:val="en-GB"/>
              </w:rPr>
            </w:pPr>
            <w:r>
              <w:rPr>
                <w:lang w:val="en-GB"/>
              </w:rPr>
              <w:t>12.2021</w:t>
            </w:r>
          </w:p>
          <w:p w14:paraId="71B96495" w14:textId="77777777" w:rsidR="00D229EA" w:rsidRDefault="00D229EA" w:rsidP="003E51F4">
            <w:pPr>
              <w:rPr>
                <w:lang w:val="en-GB"/>
              </w:rPr>
            </w:pPr>
          </w:p>
          <w:p w14:paraId="794967F4" w14:textId="77777777" w:rsidR="00D229EA" w:rsidRDefault="00D229EA" w:rsidP="003E51F4">
            <w:pPr>
              <w:rPr>
                <w:lang w:val="en-GB"/>
              </w:rPr>
            </w:pPr>
          </w:p>
          <w:p w14:paraId="033C7872" w14:textId="77777777" w:rsidR="00377A7D" w:rsidRDefault="00A0365E" w:rsidP="003E51F4">
            <w:pPr>
              <w:rPr>
                <w:lang w:val="en-GB"/>
              </w:rPr>
            </w:pPr>
            <w:r>
              <w:rPr>
                <w:lang w:val="en-GB"/>
              </w:rPr>
              <w:t>08.2021</w:t>
            </w:r>
          </w:p>
          <w:p w14:paraId="179D7E30" w14:textId="77777777" w:rsidR="00AA3AB8" w:rsidRDefault="00AA3AB8" w:rsidP="003E51F4">
            <w:pPr>
              <w:rPr>
                <w:lang w:val="en-GB"/>
              </w:rPr>
            </w:pPr>
          </w:p>
          <w:p w14:paraId="37D8A5B7" w14:textId="77777777" w:rsidR="00AA3AB8" w:rsidRDefault="00AA3AB8" w:rsidP="003E51F4">
            <w:pPr>
              <w:rPr>
                <w:lang w:val="en-GB"/>
              </w:rPr>
            </w:pPr>
          </w:p>
          <w:p w14:paraId="5828E08C" w14:textId="77777777" w:rsidR="00AA3AB8" w:rsidRDefault="00AA3AB8" w:rsidP="003E51F4">
            <w:pPr>
              <w:rPr>
                <w:lang w:val="en-GB"/>
              </w:rPr>
            </w:pPr>
          </w:p>
          <w:p w14:paraId="6C98694B" w14:textId="2FA8BAC4" w:rsidR="00AA3AB8" w:rsidRDefault="00AA3AB8" w:rsidP="003E51F4">
            <w:pPr>
              <w:rPr>
                <w:lang w:val="en-GB"/>
              </w:rPr>
            </w:pPr>
            <w:r>
              <w:rPr>
                <w:lang w:val="en-GB"/>
              </w:rPr>
              <w:t>04.2022</w:t>
            </w:r>
          </w:p>
        </w:tc>
        <w:tc>
          <w:tcPr>
            <w:tcW w:w="1212" w:type="dxa"/>
          </w:tcPr>
          <w:p w14:paraId="0833D283" w14:textId="77777777" w:rsidR="003E51F4" w:rsidRDefault="00C06215" w:rsidP="003E51F4">
            <w:pPr>
              <w:rPr>
                <w:lang w:val="en-GB"/>
              </w:rPr>
            </w:pPr>
            <w:r>
              <w:rPr>
                <w:lang w:val="en-GB"/>
              </w:rPr>
              <w:t>12.2021</w:t>
            </w:r>
          </w:p>
          <w:p w14:paraId="21A4F22E" w14:textId="77777777" w:rsidR="00A0365E" w:rsidRDefault="00A0365E" w:rsidP="003E51F4">
            <w:pPr>
              <w:rPr>
                <w:lang w:val="en-GB"/>
              </w:rPr>
            </w:pPr>
          </w:p>
          <w:p w14:paraId="1B21A3C4" w14:textId="77777777" w:rsidR="00A0365E" w:rsidRDefault="00A0365E" w:rsidP="003E51F4">
            <w:pPr>
              <w:rPr>
                <w:lang w:val="en-GB"/>
              </w:rPr>
            </w:pPr>
          </w:p>
          <w:p w14:paraId="7779AE47" w14:textId="2C31681C" w:rsidR="00A0365E" w:rsidRDefault="00D229EA" w:rsidP="003E51F4">
            <w:pPr>
              <w:rPr>
                <w:lang w:val="en-GB"/>
              </w:rPr>
            </w:pPr>
            <w:r>
              <w:rPr>
                <w:lang w:val="en-GB"/>
              </w:rPr>
              <w:t>12.2024</w:t>
            </w:r>
          </w:p>
          <w:p w14:paraId="19BD3BEE" w14:textId="0BB0CD9D" w:rsidR="00D229EA" w:rsidRDefault="00D229EA" w:rsidP="003E51F4">
            <w:pPr>
              <w:rPr>
                <w:lang w:val="en-GB"/>
              </w:rPr>
            </w:pPr>
          </w:p>
          <w:p w14:paraId="18CCC3B3" w14:textId="77777777" w:rsidR="00D229EA" w:rsidRDefault="00D229EA" w:rsidP="003E51F4">
            <w:pPr>
              <w:rPr>
                <w:lang w:val="en-GB"/>
              </w:rPr>
            </w:pPr>
          </w:p>
          <w:p w14:paraId="7E31B2FD" w14:textId="77777777" w:rsidR="00A0365E" w:rsidRDefault="00A0365E" w:rsidP="003E51F4">
            <w:pPr>
              <w:rPr>
                <w:lang w:val="en-GB"/>
              </w:rPr>
            </w:pPr>
            <w:r>
              <w:rPr>
                <w:lang w:val="en-GB"/>
              </w:rPr>
              <w:t>08.2022</w:t>
            </w:r>
          </w:p>
          <w:p w14:paraId="1BF20E5B" w14:textId="77777777" w:rsidR="00AA3AB8" w:rsidRDefault="00AA3AB8" w:rsidP="003E51F4">
            <w:pPr>
              <w:rPr>
                <w:lang w:val="en-GB"/>
              </w:rPr>
            </w:pPr>
          </w:p>
          <w:p w14:paraId="78827FC5" w14:textId="77777777" w:rsidR="00AA3AB8" w:rsidRDefault="00AA3AB8" w:rsidP="003E51F4">
            <w:pPr>
              <w:rPr>
                <w:lang w:val="en-GB"/>
              </w:rPr>
            </w:pPr>
          </w:p>
          <w:p w14:paraId="7D2C666C" w14:textId="77777777" w:rsidR="00AA3AB8" w:rsidRDefault="00AA3AB8" w:rsidP="003E51F4">
            <w:pPr>
              <w:rPr>
                <w:lang w:val="en-GB"/>
              </w:rPr>
            </w:pPr>
          </w:p>
          <w:p w14:paraId="2E0C4E5E" w14:textId="1F850970" w:rsidR="00AA3AB8" w:rsidRDefault="00AA3AB8" w:rsidP="003E51F4">
            <w:pPr>
              <w:rPr>
                <w:lang w:val="en-GB"/>
              </w:rPr>
            </w:pPr>
            <w:r>
              <w:rPr>
                <w:lang w:val="en-GB"/>
              </w:rPr>
              <w:t>04.2025</w:t>
            </w:r>
          </w:p>
        </w:tc>
        <w:tc>
          <w:tcPr>
            <w:tcW w:w="2409" w:type="dxa"/>
          </w:tcPr>
          <w:p w14:paraId="2D973F29" w14:textId="77777777" w:rsidR="003E51F4" w:rsidRDefault="00C06215" w:rsidP="003E51F4">
            <w:pPr>
              <w:rPr>
                <w:lang w:val="en-GB"/>
              </w:rPr>
            </w:pPr>
            <w:r>
              <w:rPr>
                <w:lang w:val="en-GB"/>
              </w:rPr>
              <w:t>Vascular Biology</w:t>
            </w:r>
            <w:r w:rsidR="00F7288B">
              <w:rPr>
                <w:lang w:val="en-GB"/>
              </w:rPr>
              <w:t xml:space="preserve"> </w:t>
            </w:r>
          </w:p>
          <w:p w14:paraId="355DA521" w14:textId="77777777" w:rsidR="00A0365E" w:rsidRDefault="00A0365E" w:rsidP="003E51F4">
            <w:pPr>
              <w:rPr>
                <w:lang w:val="en-GB"/>
              </w:rPr>
            </w:pPr>
          </w:p>
          <w:p w14:paraId="3928622C" w14:textId="027C5E55" w:rsidR="00A0365E" w:rsidRDefault="00A0365E" w:rsidP="003E51F4">
            <w:pPr>
              <w:rPr>
                <w:lang w:val="en-GB"/>
              </w:rPr>
            </w:pPr>
          </w:p>
          <w:p w14:paraId="783B8E1C" w14:textId="1FC7C0F6" w:rsidR="00D229EA" w:rsidRDefault="00D229EA" w:rsidP="003E51F4">
            <w:pPr>
              <w:rPr>
                <w:lang w:val="en-GB"/>
              </w:rPr>
            </w:pPr>
          </w:p>
          <w:p w14:paraId="4D42606D" w14:textId="77777777" w:rsidR="00D229EA" w:rsidRDefault="00D229EA" w:rsidP="003E51F4">
            <w:pPr>
              <w:rPr>
                <w:lang w:val="en-GB"/>
              </w:rPr>
            </w:pPr>
          </w:p>
          <w:p w14:paraId="2087CC8E" w14:textId="77777777" w:rsidR="00A0365E" w:rsidRDefault="00A0365E" w:rsidP="003E51F4">
            <w:pPr>
              <w:rPr>
                <w:lang w:val="en-GB"/>
              </w:rPr>
            </w:pPr>
          </w:p>
          <w:p w14:paraId="29274A2F" w14:textId="708FFC2E" w:rsidR="00A0365E" w:rsidRDefault="00A0365E" w:rsidP="003E51F4">
            <w:pPr>
              <w:rPr>
                <w:lang w:val="en-GB"/>
              </w:rPr>
            </w:pPr>
            <w:r>
              <w:rPr>
                <w:lang w:val="en-GB"/>
              </w:rPr>
              <w:t>Surgery</w:t>
            </w:r>
            <w:r w:rsidR="00F46687">
              <w:rPr>
                <w:lang w:val="en-GB"/>
              </w:rPr>
              <w:t>, Māori health</w:t>
            </w:r>
            <w:r>
              <w:rPr>
                <w:lang w:val="en-GB"/>
              </w:rPr>
              <w:t xml:space="preserve"> </w:t>
            </w:r>
          </w:p>
        </w:tc>
        <w:tc>
          <w:tcPr>
            <w:tcW w:w="1474" w:type="dxa"/>
          </w:tcPr>
          <w:p w14:paraId="530B33DE" w14:textId="77777777" w:rsidR="003E51F4" w:rsidRDefault="00C06215" w:rsidP="003E51F4">
            <w:pPr>
              <w:rPr>
                <w:lang w:val="en-GB"/>
              </w:rPr>
            </w:pPr>
            <w:r>
              <w:rPr>
                <w:lang w:val="en-GB"/>
              </w:rPr>
              <w:t>Dunedin</w:t>
            </w:r>
          </w:p>
          <w:p w14:paraId="5947D843" w14:textId="77777777" w:rsidR="00A0365E" w:rsidRDefault="00A0365E" w:rsidP="003E51F4">
            <w:pPr>
              <w:rPr>
                <w:lang w:val="en-GB"/>
              </w:rPr>
            </w:pPr>
          </w:p>
          <w:p w14:paraId="2503180A" w14:textId="067A253F" w:rsidR="00A0365E" w:rsidRDefault="00A0365E" w:rsidP="003E51F4">
            <w:pPr>
              <w:rPr>
                <w:lang w:val="en-GB"/>
              </w:rPr>
            </w:pPr>
          </w:p>
          <w:p w14:paraId="16F387BA" w14:textId="17AAB9FF" w:rsidR="00D229EA" w:rsidRDefault="00D229EA" w:rsidP="003E51F4">
            <w:pPr>
              <w:rPr>
                <w:lang w:val="en-GB"/>
              </w:rPr>
            </w:pPr>
          </w:p>
          <w:p w14:paraId="0BAE33CC" w14:textId="77777777" w:rsidR="00D229EA" w:rsidRDefault="00D229EA" w:rsidP="003E51F4">
            <w:pPr>
              <w:rPr>
                <w:lang w:val="en-GB"/>
              </w:rPr>
            </w:pPr>
          </w:p>
          <w:p w14:paraId="4D3608B8" w14:textId="77777777" w:rsidR="00A0365E" w:rsidRDefault="00A0365E" w:rsidP="003E51F4">
            <w:pPr>
              <w:rPr>
                <w:lang w:val="en-GB"/>
              </w:rPr>
            </w:pPr>
          </w:p>
          <w:p w14:paraId="6355C557" w14:textId="0576CE7A" w:rsidR="00A0365E" w:rsidRDefault="00A0365E" w:rsidP="003E51F4">
            <w:pPr>
              <w:rPr>
                <w:lang w:val="en-GB"/>
              </w:rPr>
            </w:pPr>
            <w:r>
              <w:rPr>
                <w:lang w:val="en-GB"/>
              </w:rPr>
              <w:t xml:space="preserve">Auckland </w:t>
            </w:r>
          </w:p>
        </w:tc>
      </w:tr>
      <w:tr w:rsidR="00E77EFA" w14:paraId="34534E9E" w14:textId="77777777" w:rsidTr="00D332F6">
        <w:tc>
          <w:tcPr>
            <w:tcW w:w="2552" w:type="dxa"/>
          </w:tcPr>
          <w:p w14:paraId="33353B91" w14:textId="3E26732B" w:rsidR="004049FE" w:rsidRDefault="004049FE" w:rsidP="00D332F6">
            <w:pPr>
              <w:rPr>
                <w:lang w:val="en-GB"/>
              </w:rPr>
            </w:pPr>
            <w:r>
              <w:rPr>
                <w:lang w:val="en-GB"/>
              </w:rPr>
              <w:t>Dr Natalie Netzler</w:t>
            </w:r>
          </w:p>
          <w:p w14:paraId="1C4B2A7E" w14:textId="77777777" w:rsidR="00E77EFA" w:rsidRDefault="004049FE" w:rsidP="00D332F6">
            <w:pPr>
              <w:rPr>
                <w:lang w:val="en-GB"/>
              </w:rPr>
            </w:pPr>
            <w:r>
              <w:rPr>
                <w:lang w:val="en-GB"/>
              </w:rPr>
              <w:t>(Co-opted: one year term)</w:t>
            </w:r>
          </w:p>
          <w:p w14:paraId="6F6F422D" w14:textId="0A2D2000" w:rsidR="00B9175C" w:rsidRDefault="00B9175C" w:rsidP="00D332F6">
            <w:pPr>
              <w:rPr>
                <w:lang w:val="en-GB"/>
              </w:rPr>
            </w:pPr>
            <w:r>
              <w:rPr>
                <w:lang w:val="en-GB"/>
              </w:rPr>
              <w:t>(Co-opted: one year</w:t>
            </w:r>
          </w:p>
        </w:tc>
        <w:tc>
          <w:tcPr>
            <w:tcW w:w="1340" w:type="dxa"/>
          </w:tcPr>
          <w:p w14:paraId="4A57AC3E" w14:textId="4BB25135" w:rsidR="004049FE" w:rsidRDefault="00C562E5" w:rsidP="00D332F6">
            <w:pPr>
              <w:rPr>
                <w:lang w:val="en-GB"/>
              </w:rPr>
            </w:pPr>
            <w:r>
              <w:rPr>
                <w:lang w:val="en-GB"/>
              </w:rPr>
              <w:t>12</w:t>
            </w:r>
            <w:r w:rsidR="004049FE">
              <w:rPr>
                <w:lang w:val="en-GB"/>
              </w:rPr>
              <w:t>.2022</w:t>
            </w:r>
          </w:p>
          <w:p w14:paraId="27FC8536" w14:textId="77777777" w:rsidR="004049FE" w:rsidRDefault="004049FE" w:rsidP="00D332F6">
            <w:pPr>
              <w:rPr>
                <w:lang w:val="en-GB"/>
              </w:rPr>
            </w:pPr>
          </w:p>
          <w:p w14:paraId="16CDEF8A" w14:textId="77777777" w:rsidR="004049FE" w:rsidRDefault="004049FE" w:rsidP="00D332F6">
            <w:pPr>
              <w:rPr>
                <w:lang w:val="en-GB"/>
              </w:rPr>
            </w:pPr>
          </w:p>
          <w:p w14:paraId="1A4AACF0" w14:textId="43B4C6E9" w:rsidR="00AA3AB8" w:rsidRDefault="00B9175C" w:rsidP="00D332F6">
            <w:pPr>
              <w:rPr>
                <w:lang w:val="en-GB"/>
              </w:rPr>
            </w:pPr>
            <w:r>
              <w:rPr>
                <w:lang w:val="en-GB"/>
              </w:rPr>
              <w:t>12.2023</w:t>
            </w:r>
          </w:p>
        </w:tc>
        <w:tc>
          <w:tcPr>
            <w:tcW w:w="1212" w:type="dxa"/>
          </w:tcPr>
          <w:p w14:paraId="2E8022D1" w14:textId="40E27AFB" w:rsidR="004049FE" w:rsidRDefault="00C562E5" w:rsidP="00D332F6">
            <w:pPr>
              <w:rPr>
                <w:lang w:val="en-GB"/>
              </w:rPr>
            </w:pPr>
            <w:r>
              <w:rPr>
                <w:lang w:val="en-GB"/>
              </w:rPr>
              <w:t>12</w:t>
            </w:r>
            <w:r w:rsidR="00F90EC5">
              <w:rPr>
                <w:lang w:val="en-GB"/>
              </w:rPr>
              <w:t>.2023</w:t>
            </w:r>
          </w:p>
          <w:p w14:paraId="00F95124" w14:textId="77777777" w:rsidR="004049FE" w:rsidRDefault="004049FE" w:rsidP="00D332F6">
            <w:pPr>
              <w:rPr>
                <w:lang w:val="en-GB"/>
              </w:rPr>
            </w:pPr>
          </w:p>
          <w:p w14:paraId="61E40080" w14:textId="77777777" w:rsidR="004049FE" w:rsidRDefault="004049FE" w:rsidP="00D332F6">
            <w:pPr>
              <w:rPr>
                <w:lang w:val="en-GB"/>
              </w:rPr>
            </w:pPr>
          </w:p>
          <w:p w14:paraId="7FBDFFF7" w14:textId="58971EF6" w:rsidR="00E77EFA" w:rsidRDefault="00B9175C" w:rsidP="00D332F6">
            <w:pPr>
              <w:rPr>
                <w:lang w:val="en-GB"/>
              </w:rPr>
            </w:pPr>
            <w:r>
              <w:rPr>
                <w:lang w:val="en-GB"/>
              </w:rPr>
              <w:t>12.2024</w:t>
            </w:r>
          </w:p>
          <w:p w14:paraId="3DD93EF1" w14:textId="5FB3BFB5" w:rsidR="00AA3AB8" w:rsidRDefault="00AA3AB8" w:rsidP="00D332F6">
            <w:pPr>
              <w:rPr>
                <w:lang w:val="en-GB"/>
              </w:rPr>
            </w:pPr>
          </w:p>
        </w:tc>
        <w:tc>
          <w:tcPr>
            <w:tcW w:w="2409" w:type="dxa"/>
          </w:tcPr>
          <w:p w14:paraId="6B579094" w14:textId="2A35CB5E" w:rsidR="004049FE" w:rsidRDefault="00F90EC5" w:rsidP="00D332F6">
            <w:pPr>
              <w:rPr>
                <w:lang w:val="en-GB"/>
              </w:rPr>
            </w:pPr>
            <w:r>
              <w:rPr>
                <w:lang w:val="en-GB"/>
              </w:rPr>
              <w:t>Virology</w:t>
            </w:r>
            <w:r w:rsidR="00005BD8">
              <w:rPr>
                <w:lang w:val="en-GB"/>
              </w:rPr>
              <w:t xml:space="preserve">, Molecular and Cellular </w:t>
            </w:r>
            <w:r w:rsidR="00FD0CAF">
              <w:rPr>
                <w:lang w:val="en-GB"/>
              </w:rPr>
              <w:t>Biology</w:t>
            </w:r>
            <w:r>
              <w:rPr>
                <w:lang w:val="en-GB"/>
              </w:rPr>
              <w:t>, Pacific Health</w:t>
            </w:r>
          </w:p>
          <w:p w14:paraId="52506F87" w14:textId="7D042DC5" w:rsidR="00E77EFA" w:rsidRDefault="00E77EFA" w:rsidP="00D332F6">
            <w:pPr>
              <w:rPr>
                <w:lang w:val="en-GB"/>
              </w:rPr>
            </w:pPr>
          </w:p>
        </w:tc>
        <w:tc>
          <w:tcPr>
            <w:tcW w:w="1474" w:type="dxa"/>
          </w:tcPr>
          <w:p w14:paraId="63EAC5AE" w14:textId="0D822BA0" w:rsidR="004049FE" w:rsidRDefault="00F90EC5" w:rsidP="00D332F6">
            <w:pPr>
              <w:rPr>
                <w:lang w:val="en-GB"/>
              </w:rPr>
            </w:pPr>
            <w:r>
              <w:rPr>
                <w:lang w:val="en-GB"/>
              </w:rPr>
              <w:t>Auckland</w:t>
            </w:r>
          </w:p>
          <w:p w14:paraId="02AA98F1" w14:textId="77777777" w:rsidR="004049FE" w:rsidRDefault="004049FE" w:rsidP="00D332F6">
            <w:pPr>
              <w:rPr>
                <w:lang w:val="en-GB"/>
              </w:rPr>
            </w:pPr>
          </w:p>
          <w:p w14:paraId="72D36EEC" w14:textId="76C84BCC" w:rsidR="00E77EFA" w:rsidRDefault="00E77EFA" w:rsidP="00D332F6">
            <w:pPr>
              <w:rPr>
                <w:lang w:val="en-GB"/>
              </w:rPr>
            </w:pPr>
          </w:p>
        </w:tc>
      </w:tr>
      <w:tr w:rsidR="005B37D7" w:rsidRPr="00A31BBF" w14:paraId="43686672" w14:textId="77777777" w:rsidTr="00010547">
        <w:tc>
          <w:tcPr>
            <w:tcW w:w="2552" w:type="dxa"/>
          </w:tcPr>
          <w:p w14:paraId="472B349D" w14:textId="32423829" w:rsidR="00F90EC5" w:rsidRDefault="00F90EC5" w:rsidP="003E51F4">
            <w:pPr>
              <w:rPr>
                <w:lang w:val="en-GB"/>
              </w:rPr>
            </w:pPr>
            <w:r>
              <w:rPr>
                <w:lang w:val="en-GB"/>
              </w:rPr>
              <w:t>Associate Professor Dianne Sika-Paotonu</w:t>
            </w:r>
          </w:p>
          <w:p w14:paraId="62DD0A31" w14:textId="77777777" w:rsidR="00593B38" w:rsidRDefault="00593B38" w:rsidP="003E51F4">
            <w:pPr>
              <w:rPr>
                <w:lang w:val="en-GB"/>
              </w:rPr>
            </w:pPr>
          </w:p>
          <w:p w14:paraId="43AC9083" w14:textId="77777777" w:rsidR="00E77EFA" w:rsidRDefault="00E77EFA" w:rsidP="003E51F4">
            <w:pPr>
              <w:rPr>
                <w:lang w:val="en-GB"/>
              </w:rPr>
            </w:pPr>
          </w:p>
          <w:p w14:paraId="4C948193" w14:textId="0897D3FF" w:rsidR="004F309C" w:rsidRDefault="004F309C" w:rsidP="003E51F4">
            <w:pPr>
              <w:rPr>
                <w:lang w:val="en-GB"/>
              </w:rPr>
            </w:pPr>
            <w:r>
              <w:rPr>
                <w:lang w:val="en-GB"/>
              </w:rPr>
              <w:t>Dr Jade Tamatea</w:t>
            </w:r>
          </w:p>
          <w:p w14:paraId="608ABB5F" w14:textId="379B7559" w:rsidR="00B9175C" w:rsidRDefault="003D0CFC" w:rsidP="003E51F4">
            <w:pPr>
              <w:rPr>
                <w:lang w:val="en-GB"/>
              </w:rPr>
            </w:pPr>
            <w:r>
              <w:rPr>
                <w:lang w:val="en-GB"/>
              </w:rPr>
              <w:t>(Reappointed for a second term)</w:t>
            </w:r>
          </w:p>
          <w:p w14:paraId="770DB3A2" w14:textId="77777777" w:rsidR="004F309C" w:rsidRDefault="004F309C" w:rsidP="003E51F4">
            <w:pPr>
              <w:rPr>
                <w:lang w:val="en-GB"/>
              </w:rPr>
            </w:pPr>
          </w:p>
          <w:p w14:paraId="490447AA" w14:textId="76C823AE" w:rsidR="003D1EE2" w:rsidRDefault="003D1EE2" w:rsidP="003E51F4">
            <w:pPr>
              <w:rPr>
                <w:lang w:val="en-GB"/>
              </w:rPr>
            </w:pPr>
          </w:p>
        </w:tc>
        <w:tc>
          <w:tcPr>
            <w:tcW w:w="1340" w:type="dxa"/>
          </w:tcPr>
          <w:p w14:paraId="05F16DEE" w14:textId="3BB983B0" w:rsidR="00E77EFA" w:rsidRDefault="00C562E5" w:rsidP="003E51F4">
            <w:pPr>
              <w:rPr>
                <w:lang w:val="en-GB"/>
              </w:rPr>
            </w:pPr>
            <w:r>
              <w:rPr>
                <w:lang w:val="en-GB"/>
              </w:rPr>
              <w:t>12</w:t>
            </w:r>
            <w:r w:rsidR="00593B38">
              <w:rPr>
                <w:lang w:val="en-GB"/>
              </w:rPr>
              <w:t>.2022</w:t>
            </w:r>
          </w:p>
          <w:p w14:paraId="646FE8AB" w14:textId="77777777" w:rsidR="00E77EFA" w:rsidRDefault="00E77EFA" w:rsidP="003E51F4">
            <w:pPr>
              <w:rPr>
                <w:lang w:val="en-GB"/>
              </w:rPr>
            </w:pPr>
          </w:p>
          <w:p w14:paraId="3B5056F8" w14:textId="77777777" w:rsidR="00593B38" w:rsidRDefault="00593B38" w:rsidP="003E51F4">
            <w:pPr>
              <w:rPr>
                <w:lang w:val="en-GB"/>
              </w:rPr>
            </w:pPr>
          </w:p>
          <w:p w14:paraId="72D29157" w14:textId="77777777" w:rsidR="00593B38" w:rsidRDefault="00593B38" w:rsidP="003E51F4">
            <w:pPr>
              <w:rPr>
                <w:lang w:val="en-GB"/>
              </w:rPr>
            </w:pPr>
          </w:p>
          <w:p w14:paraId="7C01CC72" w14:textId="77777777" w:rsidR="00CD4F20" w:rsidRDefault="00CD4F20" w:rsidP="003E51F4">
            <w:pPr>
              <w:rPr>
                <w:lang w:val="en-GB"/>
              </w:rPr>
            </w:pPr>
            <w:r>
              <w:rPr>
                <w:lang w:val="en-GB"/>
              </w:rPr>
              <w:t>12.2020</w:t>
            </w:r>
          </w:p>
          <w:p w14:paraId="443E1741" w14:textId="6FA5DEF7" w:rsidR="003D0CFC" w:rsidRDefault="003D0CFC" w:rsidP="003E51F4">
            <w:pPr>
              <w:rPr>
                <w:lang w:val="en-GB"/>
              </w:rPr>
            </w:pPr>
            <w:r>
              <w:rPr>
                <w:lang w:val="en-GB"/>
              </w:rPr>
              <w:t>12.2023</w:t>
            </w:r>
          </w:p>
        </w:tc>
        <w:tc>
          <w:tcPr>
            <w:tcW w:w="1212" w:type="dxa"/>
          </w:tcPr>
          <w:p w14:paraId="431B2B73" w14:textId="6F525BAB" w:rsidR="00E77EFA" w:rsidRDefault="00C562E5" w:rsidP="003E51F4">
            <w:pPr>
              <w:rPr>
                <w:lang w:val="en-GB"/>
              </w:rPr>
            </w:pPr>
            <w:r>
              <w:rPr>
                <w:lang w:val="en-GB"/>
              </w:rPr>
              <w:t>12</w:t>
            </w:r>
            <w:r w:rsidR="00714875">
              <w:rPr>
                <w:lang w:val="en-GB"/>
              </w:rPr>
              <w:t>.2025</w:t>
            </w:r>
          </w:p>
          <w:p w14:paraId="1B44015D" w14:textId="77777777" w:rsidR="00593B38" w:rsidRDefault="00593B38" w:rsidP="003E51F4">
            <w:pPr>
              <w:rPr>
                <w:lang w:val="en-GB"/>
              </w:rPr>
            </w:pPr>
          </w:p>
          <w:p w14:paraId="46DDDC11" w14:textId="77777777" w:rsidR="00593B38" w:rsidRDefault="00593B38" w:rsidP="003E51F4">
            <w:pPr>
              <w:rPr>
                <w:lang w:val="en-GB"/>
              </w:rPr>
            </w:pPr>
          </w:p>
          <w:p w14:paraId="3FCB2881" w14:textId="77777777" w:rsidR="00E77EFA" w:rsidRDefault="00E77EFA" w:rsidP="003E51F4">
            <w:pPr>
              <w:rPr>
                <w:lang w:val="en-GB"/>
              </w:rPr>
            </w:pPr>
          </w:p>
          <w:p w14:paraId="25B60C9D" w14:textId="77777777" w:rsidR="00CD4F20" w:rsidRDefault="00CD4F20" w:rsidP="003E51F4">
            <w:pPr>
              <w:rPr>
                <w:lang w:val="en-GB"/>
              </w:rPr>
            </w:pPr>
            <w:r>
              <w:rPr>
                <w:lang w:val="en-GB"/>
              </w:rPr>
              <w:t>12.</w:t>
            </w:r>
            <w:r w:rsidR="00F7288B">
              <w:rPr>
                <w:lang w:val="en-GB"/>
              </w:rPr>
              <w:t>20</w:t>
            </w:r>
            <w:r>
              <w:rPr>
                <w:lang w:val="en-GB"/>
              </w:rPr>
              <w:t>23</w:t>
            </w:r>
          </w:p>
          <w:p w14:paraId="1D0EF1EE" w14:textId="32D8F585" w:rsidR="003D0CFC" w:rsidRDefault="003D0CFC" w:rsidP="003E51F4">
            <w:pPr>
              <w:rPr>
                <w:lang w:val="en-GB"/>
              </w:rPr>
            </w:pPr>
            <w:r>
              <w:rPr>
                <w:lang w:val="en-GB"/>
              </w:rPr>
              <w:t>12.2026</w:t>
            </w:r>
          </w:p>
        </w:tc>
        <w:tc>
          <w:tcPr>
            <w:tcW w:w="2409" w:type="dxa"/>
          </w:tcPr>
          <w:p w14:paraId="24D70A2C" w14:textId="606DEA6E" w:rsidR="00E77EFA" w:rsidRDefault="00714875" w:rsidP="003E51F4">
            <w:pPr>
              <w:rPr>
                <w:lang w:val="en-GB"/>
              </w:rPr>
            </w:pPr>
            <w:r>
              <w:rPr>
                <w:lang w:val="en-GB"/>
              </w:rPr>
              <w:t>Immunology, Pacific Health</w:t>
            </w:r>
          </w:p>
          <w:p w14:paraId="4F04F6FE" w14:textId="77777777" w:rsidR="00593B38" w:rsidRDefault="00593B38" w:rsidP="003E51F4">
            <w:pPr>
              <w:rPr>
                <w:lang w:val="en-GB"/>
              </w:rPr>
            </w:pPr>
          </w:p>
          <w:p w14:paraId="4992F4EC" w14:textId="77777777" w:rsidR="00593B38" w:rsidRDefault="00593B38" w:rsidP="003E51F4">
            <w:pPr>
              <w:rPr>
                <w:lang w:val="en-GB"/>
              </w:rPr>
            </w:pPr>
          </w:p>
          <w:p w14:paraId="6163FEB7" w14:textId="6973AF3B" w:rsidR="00CD4F20" w:rsidRDefault="00CD4F20" w:rsidP="003E51F4">
            <w:pPr>
              <w:rPr>
                <w:lang w:val="en-GB"/>
              </w:rPr>
            </w:pPr>
            <w:r>
              <w:rPr>
                <w:lang w:val="en-GB"/>
              </w:rPr>
              <w:t>Endocrinology</w:t>
            </w:r>
            <w:r w:rsidR="00714875">
              <w:rPr>
                <w:lang w:val="en-GB"/>
              </w:rPr>
              <w:t>, Māori health</w:t>
            </w:r>
          </w:p>
        </w:tc>
        <w:tc>
          <w:tcPr>
            <w:tcW w:w="1474" w:type="dxa"/>
          </w:tcPr>
          <w:p w14:paraId="42780214" w14:textId="2950D9E6" w:rsidR="00E77EFA" w:rsidRDefault="00714875" w:rsidP="00714875">
            <w:pPr>
              <w:rPr>
                <w:lang w:val="en-GB"/>
              </w:rPr>
            </w:pPr>
            <w:r>
              <w:rPr>
                <w:lang w:val="en-GB"/>
              </w:rPr>
              <w:t>Wellington</w:t>
            </w:r>
          </w:p>
          <w:p w14:paraId="73BDB7E8" w14:textId="77777777" w:rsidR="00593B38" w:rsidRDefault="00593B38" w:rsidP="003E51F4">
            <w:pPr>
              <w:rPr>
                <w:lang w:val="en-GB"/>
              </w:rPr>
            </w:pPr>
          </w:p>
          <w:p w14:paraId="091A86F8" w14:textId="77777777" w:rsidR="00593B38" w:rsidRDefault="00593B38" w:rsidP="003E51F4">
            <w:pPr>
              <w:rPr>
                <w:lang w:val="en-GB"/>
              </w:rPr>
            </w:pPr>
          </w:p>
          <w:p w14:paraId="542FA8B7" w14:textId="10F486F8" w:rsidR="00CD4F20" w:rsidRDefault="00CD4F20" w:rsidP="003E51F4">
            <w:pPr>
              <w:rPr>
                <w:lang w:val="en-GB"/>
              </w:rPr>
            </w:pPr>
            <w:r>
              <w:rPr>
                <w:lang w:val="en-GB"/>
              </w:rPr>
              <w:t>Waikato</w:t>
            </w:r>
            <w:r w:rsidR="00864219">
              <w:rPr>
                <w:lang w:val="en-GB"/>
              </w:rPr>
              <w:t xml:space="preserve"> and Auckland </w:t>
            </w:r>
          </w:p>
        </w:tc>
      </w:tr>
    </w:tbl>
    <w:p w14:paraId="087A1EBA" w14:textId="77777777" w:rsidR="00B76FDF" w:rsidRDefault="00B76FDF" w:rsidP="00B76FDF">
      <w:pPr>
        <w:rPr>
          <w:lang w:val="en-GB"/>
        </w:rPr>
      </w:pPr>
    </w:p>
    <w:p w14:paraId="3296DCA9" w14:textId="77777777" w:rsidR="00B76FDF" w:rsidRPr="008F6BC8" w:rsidRDefault="00B76FDF" w:rsidP="00B76FDF">
      <w:pPr>
        <w:tabs>
          <w:tab w:val="left" w:pos="3969"/>
        </w:tabs>
        <w:rPr>
          <w:lang w:val="en-GB"/>
        </w:rPr>
      </w:pPr>
    </w:p>
    <w:p w14:paraId="609C0261" w14:textId="1749F8C9" w:rsidR="00B76FDF" w:rsidRPr="008F6BC8" w:rsidRDefault="00B76FDF" w:rsidP="00B31C33">
      <w:pPr>
        <w:tabs>
          <w:tab w:val="left" w:pos="2835"/>
        </w:tabs>
        <w:ind w:left="2835" w:hanging="2835"/>
        <w:rPr>
          <w:i/>
          <w:lang w:val="en-GB"/>
        </w:rPr>
      </w:pPr>
      <w:r w:rsidRPr="008F6BC8">
        <w:rPr>
          <w:lang w:val="en-GB"/>
        </w:rPr>
        <w:t>Secretary</w:t>
      </w:r>
      <w:r>
        <w:rPr>
          <w:lang w:val="en-GB"/>
        </w:rPr>
        <w:t>:</w:t>
      </w:r>
      <w:r w:rsidRPr="007835A6">
        <w:rPr>
          <w:lang w:val="en-GB"/>
        </w:rPr>
        <w:tab/>
      </w:r>
      <w:r>
        <w:rPr>
          <w:lang w:val="en-GB"/>
        </w:rPr>
        <w:t xml:space="preserve">Dr </w:t>
      </w:r>
      <w:r w:rsidR="002A4693">
        <w:rPr>
          <w:lang w:val="en-GB"/>
        </w:rPr>
        <w:t>Katie Palastanga</w:t>
      </w:r>
      <w:r w:rsidR="00E90447">
        <w:rPr>
          <w:lang w:val="en-GB"/>
        </w:rPr>
        <w:t xml:space="preserve"> (Research Investment Manager, Biomedical)</w:t>
      </w:r>
    </w:p>
    <w:p w14:paraId="5C142BE9" w14:textId="77777777" w:rsidR="00B76FDF" w:rsidRPr="008F6BC8" w:rsidRDefault="00B76FDF" w:rsidP="00010547">
      <w:pPr>
        <w:tabs>
          <w:tab w:val="left" w:pos="2835"/>
        </w:tabs>
        <w:rPr>
          <w:bCs/>
          <w:lang w:val="en-GB"/>
        </w:rPr>
      </w:pPr>
      <w:r w:rsidRPr="008F6BC8">
        <w:rPr>
          <w:lang w:val="en-GB"/>
        </w:rPr>
        <w:t>Quorum</w:t>
      </w:r>
      <w:r>
        <w:rPr>
          <w:lang w:val="en-GB"/>
        </w:rPr>
        <w:t>:</w:t>
      </w:r>
      <w:r w:rsidRPr="008F6BC8">
        <w:rPr>
          <w:bCs/>
          <w:lang w:val="en-GB"/>
        </w:rPr>
        <w:tab/>
        <w:t>4</w:t>
      </w:r>
    </w:p>
    <w:p w14:paraId="0CE58056" w14:textId="77777777" w:rsidR="00B76FDF" w:rsidRPr="008F6BC8" w:rsidRDefault="00B76FDF" w:rsidP="00010547">
      <w:pPr>
        <w:tabs>
          <w:tab w:val="left" w:pos="2835"/>
        </w:tabs>
        <w:rPr>
          <w:lang w:val="en-GB"/>
        </w:rPr>
      </w:pPr>
      <w:r w:rsidRPr="008F6BC8">
        <w:rPr>
          <w:lang w:val="en-GB"/>
        </w:rPr>
        <w:t>Meetings per annum</w:t>
      </w:r>
      <w:r>
        <w:rPr>
          <w:lang w:val="en-GB"/>
        </w:rPr>
        <w:t>:</w:t>
      </w:r>
      <w:r w:rsidRPr="008F6BC8">
        <w:rPr>
          <w:lang w:val="en-GB"/>
        </w:rPr>
        <w:tab/>
      </w:r>
      <w:r w:rsidRPr="008F6BC8">
        <w:rPr>
          <w:bCs/>
          <w:lang w:val="en-GB"/>
        </w:rPr>
        <w:t>3-4</w:t>
      </w:r>
    </w:p>
    <w:p w14:paraId="5B790BED" w14:textId="77777777" w:rsidR="00B76FDF" w:rsidRDefault="00B76FDF" w:rsidP="00010547">
      <w:pPr>
        <w:tabs>
          <w:tab w:val="left" w:pos="3261"/>
        </w:tabs>
        <w:rPr>
          <w:lang w:val="en-GB"/>
        </w:rPr>
      </w:pPr>
    </w:p>
    <w:p w14:paraId="4DCB7523" w14:textId="77777777" w:rsidR="00B76FDF" w:rsidRPr="00B913FE" w:rsidRDefault="00B76FDF" w:rsidP="00010547">
      <w:pPr>
        <w:tabs>
          <w:tab w:val="left" w:pos="2835"/>
        </w:tabs>
        <w:rPr>
          <w:lang w:val="en-GB"/>
        </w:rPr>
      </w:pPr>
      <w:r w:rsidRPr="00B913FE">
        <w:rPr>
          <w:lang w:val="en-GB"/>
        </w:rPr>
        <w:t>Reports to:</w:t>
      </w:r>
      <w:r w:rsidRPr="00B913FE">
        <w:rPr>
          <w:lang w:val="en-GB"/>
        </w:rPr>
        <w:tab/>
        <w:t>Council</w:t>
      </w:r>
    </w:p>
    <w:p w14:paraId="1159AB17" w14:textId="77777777" w:rsidR="00B76FDF" w:rsidRPr="00B913FE" w:rsidRDefault="00B76FDF" w:rsidP="00010547">
      <w:pPr>
        <w:tabs>
          <w:tab w:val="left" w:pos="2835"/>
        </w:tabs>
        <w:rPr>
          <w:lang w:val="en-GB"/>
        </w:rPr>
      </w:pPr>
      <w:r w:rsidRPr="00B913FE">
        <w:rPr>
          <w:lang w:val="en-GB"/>
        </w:rPr>
        <w:t>Established by:</w:t>
      </w:r>
      <w:r w:rsidRPr="00B913FE">
        <w:rPr>
          <w:lang w:val="en-GB"/>
        </w:rPr>
        <w:tab/>
        <w:t>HRC Act 1990</w:t>
      </w:r>
    </w:p>
    <w:p w14:paraId="38054FFF" w14:textId="77777777" w:rsidR="00B76FDF" w:rsidRPr="00B913FE" w:rsidRDefault="00B76FDF" w:rsidP="00010547">
      <w:pPr>
        <w:tabs>
          <w:tab w:val="left" w:pos="2835"/>
        </w:tabs>
        <w:rPr>
          <w:lang w:val="en-GB"/>
        </w:rPr>
      </w:pPr>
      <w:r w:rsidRPr="00B913FE">
        <w:rPr>
          <w:lang w:val="en-GB"/>
        </w:rPr>
        <w:t>Reviewed:</w:t>
      </w:r>
      <w:r w:rsidRPr="00B913FE">
        <w:rPr>
          <w:lang w:val="en-GB"/>
        </w:rPr>
        <w:tab/>
      </w:r>
    </w:p>
    <w:p w14:paraId="3EDABDC8" w14:textId="77777777" w:rsidR="00D617E3" w:rsidRDefault="00B76FDF" w:rsidP="00010547">
      <w:pPr>
        <w:tabs>
          <w:tab w:val="left" w:pos="2835"/>
        </w:tabs>
        <w:rPr>
          <w:rFonts w:asciiTheme="minorHAnsi" w:hAnsiTheme="minorHAnsi"/>
          <w:szCs w:val="22"/>
        </w:rPr>
      </w:pPr>
      <w:r w:rsidRPr="00B913FE">
        <w:rPr>
          <w:lang w:val="en-GB"/>
        </w:rPr>
        <w:t>Disbanded:</w:t>
      </w:r>
      <w:r w:rsidRPr="00B913FE">
        <w:rPr>
          <w:lang w:val="en-GB"/>
        </w:rPr>
        <w:tab/>
      </w:r>
    </w:p>
    <w:sectPr w:rsidR="00D617E3" w:rsidSect="00010547">
      <w:footerReference w:type="default" r:id="rId10"/>
      <w:headerReference w:type="first" r:id="rId11"/>
      <w:pgSz w:w="11900" w:h="16840" w:code="9"/>
      <w:pgMar w:top="1440" w:right="1695" w:bottom="1440" w:left="1797" w:header="709" w:footer="737" w:gutter="0"/>
      <w:paperSrc w:first="15" w:other="15"/>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3C1FC" w14:textId="77777777" w:rsidR="001D22CF" w:rsidRDefault="001D22CF">
      <w:r>
        <w:separator/>
      </w:r>
    </w:p>
  </w:endnote>
  <w:endnote w:type="continuationSeparator" w:id="0">
    <w:p w14:paraId="30AF4945" w14:textId="77777777" w:rsidR="001D22CF" w:rsidRDefault="001D2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gsana New">
    <w:altName w:val="Leelawadee UI"/>
    <w:panose1 w:val="02020603050405020304"/>
    <w:charset w:val="DE"/>
    <w:family w:val="roman"/>
    <w:pitch w:val="variable"/>
    <w:sig w:usb0="81000003" w:usb1="00000000" w:usb2="00000000" w:usb3="00000000" w:csb0="00010001" w:csb1="00000000"/>
  </w:font>
  <w:font w:name="Franklin Gothic Demi">
    <w:panose1 w:val="020B07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27A29" w14:textId="2BAC3494" w:rsidR="00010547" w:rsidRPr="0059628C" w:rsidRDefault="0059628C" w:rsidP="00FF0782">
    <w:pPr>
      <w:tabs>
        <w:tab w:val="left" w:pos="8222"/>
      </w:tabs>
      <w:rPr>
        <w:szCs w:val="22"/>
      </w:rPr>
    </w:pPr>
    <w:r w:rsidRPr="0059628C">
      <w:rPr>
        <w:szCs w:val="22"/>
      </w:rPr>
      <w:tab/>
    </w:r>
    <w:r w:rsidRPr="0059628C">
      <w:rPr>
        <w:szCs w:val="22"/>
      </w:rPr>
      <w:fldChar w:fldCharType="begin"/>
    </w:r>
    <w:r w:rsidRPr="0059628C">
      <w:rPr>
        <w:szCs w:val="22"/>
      </w:rPr>
      <w:instrText xml:space="preserve"> PAGE  \* Arabic  \* MERGEFORMAT </w:instrText>
    </w:r>
    <w:r w:rsidRPr="0059628C">
      <w:rPr>
        <w:szCs w:val="22"/>
      </w:rPr>
      <w:fldChar w:fldCharType="separate"/>
    </w:r>
    <w:r w:rsidR="00307E1D">
      <w:rPr>
        <w:noProof/>
        <w:szCs w:val="22"/>
      </w:rPr>
      <w:t>2</w:t>
    </w:r>
    <w:r w:rsidRPr="0059628C">
      <w:rP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5491E" w14:textId="77777777" w:rsidR="001D22CF" w:rsidRDefault="001D22CF">
      <w:r>
        <w:separator/>
      </w:r>
    </w:p>
  </w:footnote>
  <w:footnote w:type="continuationSeparator" w:id="0">
    <w:p w14:paraId="25153B8F" w14:textId="77777777" w:rsidR="001D22CF" w:rsidRDefault="001D2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BCD84" w14:textId="453A7698" w:rsidR="00FF0782" w:rsidRDefault="00FF0782" w:rsidP="00FF0782">
    <w:pPr>
      <w:pStyle w:val="Header"/>
      <w:jc w:val="right"/>
    </w:pPr>
    <w:r>
      <w:rPr>
        <w:noProof/>
      </w:rPr>
      <w:drawing>
        <wp:anchor distT="0" distB="0" distL="114300" distR="114300" simplePos="0" relativeHeight="251661824" behindDoc="0" locked="0" layoutInCell="1" allowOverlap="1" wp14:anchorId="3EA08A3A" wp14:editId="1FF55080">
          <wp:simplePos x="0" y="0"/>
          <wp:positionH relativeFrom="column">
            <wp:posOffset>2516505</wp:posOffset>
          </wp:positionH>
          <wp:positionV relativeFrom="paragraph">
            <wp:posOffset>-378654</wp:posOffset>
          </wp:positionV>
          <wp:extent cx="3715051" cy="108901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27091" cy="1121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0AAB0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BCE15AC"/>
    <w:multiLevelType w:val="hybridMultilevel"/>
    <w:tmpl w:val="9BAA728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D9E1522"/>
    <w:multiLevelType w:val="hybridMultilevel"/>
    <w:tmpl w:val="235037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44082AE3"/>
    <w:multiLevelType w:val="hybridMultilevel"/>
    <w:tmpl w:val="FA16CC70"/>
    <w:lvl w:ilvl="0" w:tplc="DA404844">
      <w:numFmt w:val="bullet"/>
      <w:lvlText w:val=""/>
      <w:lvlJc w:val="left"/>
      <w:pPr>
        <w:tabs>
          <w:tab w:val="num" w:pos="360"/>
        </w:tabs>
        <w:ind w:left="360" w:hanging="360"/>
      </w:pPr>
      <w:rPr>
        <w:rFonts w:ascii="Symbol" w:eastAsia="Times New Roman" w:hAnsi="Symbol" w:cs="Times New Roman"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724C1F3A"/>
    <w:multiLevelType w:val="hybridMultilevel"/>
    <w:tmpl w:val="DEDE966A"/>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16cid:durableId="9564176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2315450">
    <w:abstractNumId w:val="2"/>
  </w:num>
  <w:num w:numId="3" w16cid:durableId="304355098">
    <w:abstractNumId w:val="1"/>
  </w:num>
  <w:num w:numId="4" w16cid:durableId="1170214407">
    <w:abstractNumId w:val="4"/>
  </w:num>
  <w:num w:numId="5" w16cid:durableId="406344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cumentProtection w:edit="readOnly" w:enforcement="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2A2"/>
    <w:rsid w:val="000029BF"/>
    <w:rsid w:val="00005BD8"/>
    <w:rsid w:val="0000737E"/>
    <w:rsid w:val="00010547"/>
    <w:rsid w:val="00017FF0"/>
    <w:rsid w:val="000210EF"/>
    <w:rsid w:val="000227A1"/>
    <w:rsid w:val="00052912"/>
    <w:rsid w:val="00060FAF"/>
    <w:rsid w:val="00072870"/>
    <w:rsid w:val="000754C1"/>
    <w:rsid w:val="00083B49"/>
    <w:rsid w:val="00092797"/>
    <w:rsid w:val="000928AF"/>
    <w:rsid w:val="00094048"/>
    <w:rsid w:val="000B338B"/>
    <w:rsid w:val="000C0378"/>
    <w:rsid w:val="000D6854"/>
    <w:rsid w:val="000E3F01"/>
    <w:rsid w:val="001011D7"/>
    <w:rsid w:val="001061E4"/>
    <w:rsid w:val="001328A0"/>
    <w:rsid w:val="00135235"/>
    <w:rsid w:val="001618F5"/>
    <w:rsid w:val="00190DDB"/>
    <w:rsid w:val="001975DB"/>
    <w:rsid w:val="00197A79"/>
    <w:rsid w:val="001B22D0"/>
    <w:rsid w:val="001D22CF"/>
    <w:rsid w:val="001F3037"/>
    <w:rsid w:val="001F6782"/>
    <w:rsid w:val="00200503"/>
    <w:rsid w:val="002237E5"/>
    <w:rsid w:val="002261EF"/>
    <w:rsid w:val="002336B2"/>
    <w:rsid w:val="00247635"/>
    <w:rsid w:val="00256F91"/>
    <w:rsid w:val="00261845"/>
    <w:rsid w:val="00270309"/>
    <w:rsid w:val="00272424"/>
    <w:rsid w:val="002737C5"/>
    <w:rsid w:val="0027472A"/>
    <w:rsid w:val="002A4693"/>
    <w:rsid w:val="002A5461"/>
    <w:rsid w:val="002B0804"/>
    <w:rsid w:val="002C235C"/>
    <w:rsid w:val="002C7D26"/>
    <w:rsid w:val="002E6BC5"/>
    <w:rsid w:val="002E786C"/>
    <w:rsid w:val="00300F12"/>
    <w:rsid w:val="00307E1D"/>
    <w:rsid w:val="00313615"/>
    <w:rsid w:val="00325546"/>
    <w:rsid w:val="00351DDD"/>
    <w:rsid w:val="00362004"/>
    <w:rsid w:val="0036357C"/>
    <w:rsid w:val="003644B6"/>
    <w:rsid w:val="00370BCD"/>
    <w:rsid w:val="00377A7D"/>
    <w:rsid w:val="00396FD8"/>
    <w:rsid w:val="003A4031"/>
    <w:rsid w:val="003B3360"/>
    <w:rsid w:val="003B384E"/>
    <w:rsid w:val="003C2783"/>
    <w:rsid w:val="003C34DC"/>
    <w:rsid w:val="003C5DC1"/>
    <w:rsid w:val="003D0CFC"/>
    <w:rsid w:val="003D1EE2"/>
    <w:rsid w:val="003E51F4"/>
    <w:rsid w:val="004049FE"/>
    <w:rsid w:val="004446ED"/>
    <w:rsid w:val="00465981"/>
    <w:rsid w:val="00472B93"/>
    <w:rsid w:val="004842BE"/>
    <w:rsid w:val="00484991"/>
    <w:rsid w:val="00493AF0"/>
    <w:rsid w:val="004F309C"/>
    <w:rsid w:val="004F5448"/>
    <w:rsid w:val="005621B3"/>
    <w:rsid w:val="00566BE8"/>
    <w:rsid w:val="00593B38"/>
    <w:rsid w:val="0059628C"/>
    <w:rsid w:val="005A283B"/>
    <w:rsid w:val="005B37D7"/>
    <w:rsid w:val="005B441C"/>
    <w:rsid w:val="005D05CD"/>
    <w:rsid w:val="005D0DCD"/>
    <w:rsid w:val="005D31C6"/>
    <w:rsid w:val="005D6992"/>
    <w:rsid w:val="005E0BC0"/>
    <w:rsid w:val="00606AC0"/>
    <w:rsid w:val="00646972"/>
    <w:rsid w:val="0065179F"/>
    <w:rsid w:val="00666B52"/>
    <w:rsid w:val="00670743"/>
    <w:rsid w:val="00685785"/>
    <w:rsid w:val="006D4158"/>
    <w:rsid w:val="006E0174"/>
    <w:rsid w:val="006E567E"/>
    <w:rsid w:val="006F3A08"/>
    <w:rsid w:val="00703857"/>
    <w:rsid w:val="00712DBF"/>
    <w:rsid w:val="00714875"/>
    <w:rsid w:val="00721C03"/>
    <w:rsid w:val="007227B6"/>
    <w:rsid w:val="0072434E"/>
    <w:rsid w:val="007307D6"/>
    <w:rsid w:val="00737364"/>
    <w:rsid w:val="00753BF4"/>
    <w:rsid w:val="00771A2C"/>
    <w:rsid w:val="00776198"/>
    <w:rsid w:val="007852A2"/>
    <w:rsid w:val="007911C7"/>
    <w:rsid w:val="00795129"/>
    <w:rsid w:val="007B1B31"/>
    <w:rsid w:val="007B492D"/>
    <w:rsid w:val="007C7BEB"/>
    <w:rsid w:val="007E1BD5"/>
    <w:rsid w:val="00805BB4"/>
    <w:rsid w:val="00806031"/>
    <w:rsid w:val="00826013"/>
    <w:rsid w:val="00826B1C"/>
    <w:rsid w:val="00841A3E"/>
    <w:rsid w:val="00843F3A"/>
    <w:rsid w:val="008466D4"/>
    <w:rsid w:val="00846709"/>
    <w:rsid w:val="008477A9"/>
    <w:rsid w:val="0085291D"/>
    <w:rsid w:val="00864219"/>
    <w:rsid w:val="00866504"/>
    <w:rsid w:val="00873D70"/>
    <w:rsid w:val="00890E27"/>
    <w:rsid w:val="008C2084"/>
    <w:rsid w:val="008F5965"/>
    <w:rsid w:val="00950A7D"/>
    <w:rsid w:val="0096250D"/>
    <w:rsid w:val="009627D2"/>
    <w:rsid w:val="0098323B"/>
    <w:rsid w:val="00984392"/>
    <w:rsid w:val="009A0298"/>
    <w:rsid w:val="009B37D6"/>
    <w:rsid w:val="009C11C3"/>
    <w:rsid w:val="009F2DA9"/>
    <w:rsid w:val="00A0365E"/>
    <w:rsid w:val="00A04CAD"/>
    <w:rsid w:val="00A14CDA"/>
    <w:rsid w:val="00A23279"/>
    <w:rsid w:val="00A2797E"/>
    <w:rsid w:val="00A550B2"/>
    <w:rsid w:val="00A709D2"/>
    <w:rsid w:val="00A80617"/>
    <w:rsid w:val="00A820AC"/>
    <w:rsid w:val="00A90E9F"/>
    <w:rsid w:val="00A922B9"/>
    <w:rsid w:val="00AA3AB8"/>
    <w:rsid w:val="00AA572C"/>
    <w:rsid w:val="00AB7E0D"/>
    <w:rsid w:val="00AC55FD"/>
    <w:rsid w:val="00AC6296"/>
    <w:rsid w:val="00AD13C5"/>
    <w:rsid w:val="00AF6F25"/>
    <w:rsid w:val="00AF71F1"/>
    <w:rsid w:val="00B16644"/>
    <w:rsid w:val="00B24998"/>
    <w:rsid w:val="00B31C33"/>
    <w:rsid w:val="00B4333E"/>
    <w:rsid w:val="00B45AE0"/>
    <w:rsid w:val="00B60576"/>
    <w:rsid w:val="00B658CC"/>
    <w:rsid w:val="00B67D1B"/>
    <w:rsid w:val="00B70A13"/>
    <w:rsid w:val="00B721E5"/>
    <w:rsid w:val="00B724B9"/>
    <w:rsid w:val="00B76FDF"/>
    <w:rsid w:val="00B9175C"/>
    <w:rsid w:val="00B95005"/>
    <w:rsid w:val="00BB0950"/>
    <w:rsid w:val="00BD050F"/>
    <w:rsid w:val="00BD2204"/>
    <w:rsid w:val="00BD28FA"/>
    <w:rsid w:val="00BD634A"/>
    <w:rsid w:val="00BF626D"/>
    <w:rsid w:val="00C00E9F"/>
    <w:rsid w:val="00C0468E"/>
    <w:rsid w:val="00C05986"/>
    <w:rsid w:val="00C06215"/>
    <w:rsid w:val="00C15782"/>
    <w:rsid w:val="00C26392"/>
    <w:rsid w:val="00C26F20"/>
    <w:rsid w:val="00C554CF"/>
    <w:rsid w:val="00C562E5"/>
    <w:rsid w:val="00C7055E"/>
    <w:rsid w:val="00C76DA3"/>
    <w:rsid w:val="00C90D7D"/>
    <w:rsid w:val="00C9731D"/>
    <w:rsid w:val="00CC54F2"/>
    <w:rsid w:val="00CD4F20"/>
    <w:rsid w:val="00CE0E08"/>
    <w:rsid w:val="00CF7BA1"/>
    <w:rsid w:val="00D1582C"/>
    <w:rsid w:val="00D229EA"/>
    <w:rsid w:val="00D26081"/>
    <w:rsid w:val="00D35C7D"/>
    <w:rsid w:val="00D401CA"/>
    <w:rsid w:val="00D617E3"/>
    <w:rsid w:val="00D75FCD"/>
    <w:rsid w:val="00D81E4A"/>
    <w:rsid w:val="00DA12D9"/>
    <w:rsid w:val="00DF443C"/>
    <w:rsid w:val="00E1085C"/>
    <w:rsid w:val="00E11573"/>
    <w:rsid w:val="00E26695"/>
    <w:rsid w:val="00E41C4E"/>
    <w:rsid w:val="00E530AD"/>
    <w:rsid w:val="00E5777C"/>
    <w:rsid w:val="00E57DB4"/>
    <w:rsid w:val="00E66F90"/>
    <w:rsid w:val="00E77EFA"/>
    <w:rsid w:val="00E838EB"/>
    <w:rsid w:val="00E90447"/>
    <w:rsid w:val="00E961F6"/>
    <w:rsid w:val="00EA6237"/>
    <w:rsid w:val="00EB6EDF"/>
    <w:rsid w:val="00ED4616"/>
    <w:rsid w:val="00EF6FBA"/>
    <w:rsid w:val="00F03FF7"/>
    <w:rsid w:val="00F05F52"/>
    <w:rsid w:val="00F06436"/>
    <w:rsid w:val="00F17A70"/>
    <w:rsid w:val="00F220D1"/>
    <w:rsid w:val="00F3700B"/>
    <w:rsid w:val="00F46687"/>
    <w:rsid w:val="00F5039E"/>
    <w:rsid w:val="00F55514"/>
    <w:rsid w:val="00F71ACF"/>
    <w:rsid w:val="00F7288B"/>
    <w:rsid w:val="00F752B9"/>
    <w:rsid w:val="00F818AA"/>
    <w:rsid w:val="00F85421"/>
    <w:rsid w:val="00F90EC5"/>
    <w:rsid w:val="00F920CD"/>
    <w:rsid w:val="00F926D9"/>
    <w:rsid w:val="00FB1375"/>
    <w:rsid w:val="00FB13B8"/>
    <w:rsid w:val="00FD0CAF"/>
    <w:rsid w:val="00FD64CA"/>
    <w:rsid w:val="00FF0782"/>
  </w:rsids>
  <m:mathPr>
    <m:mathFont m:val="Cambria Math"/>
    <m:brkBin m:val="before"/>
    <m:brkBinSub m:val="--"/>
    <m:smallFrac m:val="0"/>
    <m:dispDef m:val="0"/>
    <m:lMargin m:val="0"/>
    <m:rMargin m:val="0"/>
    <m:defJc m:val="centerGroup"/>
    <m:wrapRight/>
    <m:intLim m:val="subSup"/>
    <m:naryLim m:val="subSup"/>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3A816EE"/>
  <w15:docId w15:val="{29383757-98EB-424F-97E3-A1512E359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782"/>
    <w:rPr>
      <w:rFonts w:ascii="Arial" w:hAnsi="Arial"/>
      <w:sz w:val="22"/>
      <w:szCs w:val="24"/>
      <w:lang w:val="en-US"/>
    </w:rPr>
  </w:style>
  <w:style w:type="paragraph" w:styleId="Heading1">
    <w:name w:val="heading 1"/>
    <w:basedOn w:val="Normal"/>
    <w:next w:val="Normal"/>
    <w:link w:val="Heading1Char"/>
    <w:qFormat/>
    <w:rsid w:val="00FF0782"/>
    <w:pPr>
      <w:keepNext/>
      <w:keepLines/>
      <w:spacing w:before="480" w:after="240"/>
      <w:jc w:val="center"/>
      <w:outlineLvl w:val="0"/>
    </w:pPr>
    <w:rPr>
      <w:rFonts w:ascii="Arial Black" w:eastAsiaTheme="majorEastAsia" w:hAnsi="Arial Black" w:cstheme="majorBidi"/>
      <w:b/>
      <w:bCs/>
      <w:sz w:val="40"/>
      <w:szCs w:val="28"/>
    </w:rPr>
  </w:style>
  <w:style w:type="paragraph" w:styleId="Heading2">
    <w:name w:val="heading 2"/>
    <w:basedOn w:val="Normal"/>
    <w:next w:val="Normal"/>
    <w:qFormat/>
    <w:rsid w:val="00FF0782"/>
    <w:pPr>
      <w:keepNext/>
      <w:spacing w:before="360" w:after="240"/>
      <w:outlineLvl w:val="1"/>
    </w:pPr>
    <w:rPr>
      <w:color w:val="00659B"/>
      <w:sz w:val="24"/>
      <w:szCs w:val="28"/>
    </w:rPr>
  </w:style>
  <w:style w:type="paragraph" w:styleId="Heading3">
    <w:name w:val="heading 3"/>
    <w:basedOn w:val="Normal"/>
    <w:next w:val="Normal"/>
    <w:link w:val="Heading3Char"/>
    <w:uiPriority w:val="9"/>
    <w:unhideWhenUsed/>
    <w:qFormat/>
    <w:rsid w:val="00826B1C"/>
    <w:pPr>
      <w:keepNext/>
      <w:keepLines/>
      <w:spacing w:before="200"/>
      <w:outlineLvl w:val="2"/>
    </w:pPr>
    <w:rPr>
      <w:rFonts w:eastAsiaTheme="majorEastAsia" w:cstheme="majorBid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B10DA"/>
    <w:pPr>
      <w:tabs>
        <w:tab w:val="center" w:pos="4320"/>
        <w:tab w:val="right" w:pos="8640"/>
      </w:tabs>
    </w:pPr>
  </w:style>
  <w:style w:type="paragraph" w:styleId="Footer">
    <w:name w:val="footer"/>
    <w:basedOn w:val="Normal"/>
    <w:semiHidden/>
    <w:rsid w:val="006B10DA"/>
    <w:pPr>
      <w:tabs>
        <w:tab w:val="center" w:pos="4320"/>
        <w:tab w:val="right" w:pos="8640"/>
      </w:tabs>
    </w:pPr>
  </w:style>
  <w:style w:type="paragraph" w:customStyle="1" w:styleId="DateNR">
    <w:name w:val="Date_NR"/>
    <w:basedOn w:val="Normal"/>
    <w:rsid w:val="006B10DA"/>
    <w:rPr>
      <w:rFonts w:ascii="Franklin Gothic Demi" w:hAnsi="Franklin Gothic Demi"/>
      <w:sz w:val="28"/>
    </w:rPr>
  </w:style>
  <w:style w:type="paragraph" w:customStyle="1" w:styleId="HeadingNR">
    <w:name w:val="Heading_NR"/>
    <w:basedOn w:val="Heading2"/>
    <w:rsid w:val="006B10DA"/>
    <w:rPr>
      <w:sz w:val="46"/>
    </w:rPr>
  </w:style>
  <w:style w:type="paragraph" w:customStyle="1" w:styleId="BodyNR">
    <w:name w:val="Body_NR"/>
    <w:basedOn w:val="Normal"/>
    <w:rsid w:val="008B540E"/>
    <w:pPr>
      <w:spacing w:after="120"/>
    </w:pPr>
  </w:style>
  <w:style w:type="paragraph" w:customStyle="1" w:styleId="BodyText1">
    <w:name w:val="Body Text1"/>
    <w:basedOn w:val="Normal"/>
    <w:rsid w:val="00362004"/>
    <w:pPr>
      <w:jc w:val="both"/>
    </w:pPr>
    <w:rPr>
      <w:rFonts w:ascii="Book Antiqua" w:hAnsi="Book Antiqua"/>
    </w:rPr>
  </w:style>
  <w:style w:type="character" w:customStyle="1" w:styleId="Heading1Char">
    <w:name w:val="Heading 1 Char"/>
    <w:basedOn w:val="DefaultParagraphFont"/>
    <w:link w:val="Heading1"/>
    <w:rsid w:val="00FF0782"/>
    <w:rPr>
      <w:rFonts w:ascii="Arial Black" w:eastAsiaTheme="majorEastAsia" w:hAnsi="Arial Black" w:cstheme="majorBidi"/>
      <w:b/>
      <w:bCs/>
      <w:sz w:val="40"/>
      <w:szCs w:val="28"/>
      <w:lang w:val="en-US"/>
    </w:rPr>
  </w:style>
  <w:style w:type="character" w:customStyle="1" w:styleId="Heading3Char">
    <w:name w:val="Heading 3 Char"/>
    <w:basedOn w:val="DefaultParagraphFont"/>
    <w:link w:val="Heading3"/>
    <w:uiPriority w:val="9"/>
    <w:rsid w:val="00826B1C"/>
    <w:rPr>
      <w:rFonts w:ascii="Cambria" w:eastAsiaTheme="majorEastAsia" w:hAnsi="Cambria" w:cstheme="majorBidi"/>
      <w:b/>
      <w:bCs/>
      <w:sz w:val="28"/>
      <w:szCs w:val="24"/>
      <w:lang w:val="en-US"/>
    </w:rPr>
  </w:style>
  <w:style w:type="paragraph" w:styleId="FootnoteText">
    <w:name w:val="footnote text"/>
    <w:basedOn w:val="Normal"/>
    <w:link w:val="FootnoteTextChar"/>
    <w:semiHidden/>
    <w:rsid w:val="003C2783"/>
    <w:rPr>
      <w:rFonts w:ascii="CG Times" w:hAnsi="CG Times"/>
      <w:sz w:val="20"/>
      <w:szCs w:val="20"/>
    </w:rPr>
  </w:style>
  <w:style w:type="character" w:customStyle="1" w:styleId="FootnoteTextChar">
    <w:name w:val="Footnote Text Char"/>
    <w:basedOn w:val="DefaultParagraphFont"/>
    <w:link w:val="FootnoteText"/>
    <w:semiHidden/>
    <w:rsid w:val="003C2783"/>
    <w:rPr>
      <w:rFonts w:ascii="CG Times" w:hAnsi="CG Times"/>
      <w:lang w:val="en-US"/>
    </w:rPr>
  </w:style>
  <w:style w:type="character" w:styleId="FootnoteReference">
    <w:name w:val="footnote reference"/>
    <w:basedOn w:val="DefaultParagraphFont"/>
    <w:unhideWhenUsed/>
    <w:rsid w:val="003C2783"/>
    <w:rPr>
      <w:vertAlign w:val="superscript"/>
    </w:rPr>
  </w:style>
  <w:style w:type="paragraph" w:styleId="ListParagraph">
    <w:name w:val="List Paragraph"/>
    <w:basedOn w:val="Normal"/>
    <w:uiPriority w:val="34"/>
    <w:qFormat/>
    <w:rsid w:val="003C2783"/>
    <w:pPr>
      <w:ind w:left="720"/>
      <w:contextualSpacing/>
    </w:pPr>
    <w:rPr>
      <w:sz w:val="20"/>
      <w:szCs w:val="20"/>
    </w:rPr>
  </w:style>
  <w:style w:type="paragraph" w:styleId="BalloonText">
    <w:name w:val="Balloon Text"/>
    <w:basedOn w:val="Normal"/>
    <w:link w:val="BalloonTextChar"/>
    <w:uiPriority w:val="99"/>
    <w:semiHidden/>
    <w:unhideWhenUsed/>
    <w:rsid w:val="005D6992"/>
    <w:rPr>
      <w:rFonts w:ascii="Tahoma" w:hAnsi="Tahoma" w:cs="Tahoma"/>
      <w:sz w:val="16"/>
      <w:szCs w:val="16"/>
    </w:rPr>
  </w:style>
  <w:style w:type="character" w:customStyle="1" w:styleId="BalloonTextChar">
    <w:name w:val="Balloon Text Char"/>
    <w:basedOn w:val="DefaultParagraphFont"/>
    <w:link w:val="BalloonText"/>
    <w:uiPriority w:val="99"/>
    <w:semiHidden/>
    <w:rsid w:val="005D6992"/>
    <w:rPr>
      <w:rFonts w:ascii="Tahoma" w:hAnsi="Tahoma" w:cs="Tahoma"/>
      <w:sz w:val="16"/>
      <w:szCs w:val="16"/>
      <w:lang w:val="en-US"/>
    </w:rPr>
  </w:style>
  <w:style w:type="paragraph" w:customStyle="1" w:styleId="Body">
    <w:name w:val="Body"/>
    <w:rsid w:val="00B95005"/>
    <w:pPr>
      <w:pBdr>
        <w:top w:val="nil"/>
        <w:left w:val="nil"/>
        <w:bottom w:val="nil"/>
        <w:right w:val="nil"/>
        <w:between w:val="nil"/>
        <w:bar w:val="nil"/>
      </w:pBdr>
    </w:pPr>
    <w:rPr>
      <w:rFonts w:ascii="Cambria" w:eastAsia="Cambria" w:hAnsi="Cambria" w:cs="Cambria"/>
      <w:color w:val="000000"/>
      <w:sz w:val="22"/>
      <w:szCs w:val="22"/>
      <w:u w:color="000000"/>
      <w:bdr w:val="nil"/>
      <w:lang w:val="en-US" w:eastAsia="en-NZ"/>
    </w:rPr>
  </w:style>
  <w:style w:type="paragraph" w:styleId="Revision">
    <w:name w:val="Revision"/>
    <w:hidden/>
    <w:uiPriority w:val="99"/>
    <w:semiHidden/>
    <w:rsid w:val="002C235C"/>
    <w:rPr>
      <w:rFonts w:ascii="Arial" w:hAnsi="Arial"/>
      <w:sz w:val="22"/>
      <w:szCs w:val="24"/>
      <w:lang w:val="en-US"/>
    </w:rPr>
  </w:style>
  <w:style w:type="paragraph" w:styleId="ListBullet">
    <w:name w:val="List Bullet"/>
    <w:basedOn w:val="Normal"/>
    <w:uiPriority w:val="99"/>
    <w:unhideWhenUsed/>
    <w:rsid w:val="00EF6FBA"/>
    <w:pPr>
      <w:numPr>
        <w:numId w:val="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8303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173893-e2ca-4262-bf30-6f6bda46e36a">
      <Terms xmlns="http://schemas.microsoft.com/office/infopath/2007/PartnerControls"/>
    </lcf76f155ced4ddcb4097134ff3c332f>
    <TaxCatchAll xmlns="5727cb93-9590-47e6-bb45-ce27320541f6" xsi:nil="true"/>
    <DateandTime xmlns="3a173893-e2ca-4262-bf30-6f6bda46e36a" xsi:nil="true"/>
    <DateTime xmlns="3a173893-e2ca-4262-bf30-6f6bda46e36a"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3ADA45930FD349A24B6ABEB94D9BA4" ma:contentTypeVersion="22" ma:contentTypeDescription="Create a new document." ma:contentTypeScope="" ma:versionID="942edf85dfd684ee9e54cecead1692d8">
  <xsd:schema xmlns:xsd="http://www.w3.org/2001/XMLSchema" xmlns:xs="http://www.w3.org/2001/XMLSchema" xmlns:p="http://schemas.microsoft.com/office/2006/metadata/properties" xmlns:ns1="http://schemas.microsoft.com/sharepoint/v3" xmlns:ns2="5727cb93-9590-47e6-bb45-ce27320541f6" xmlns:ns3="3a173893-e2ca-4262-bf30-6f6bda46e36a" targetNamespace="http://schemas.microsoft.com/office/2006/metadata/properties" ma:root="true" ma:fieldsID="49441ef8ca8632e83f3ed132aa7487f4" ns1:_="" ns2:_="" ns3:_="">
    <xsd:import namespace="http://schemas.microsoft.com/sharepoint/v3"/>
    <xsd:import namespace="5727cb93-9590-47e6-bb45-ce27320541f6"/>
    <xsd:import namespace="3a173893-e2ca-4262-bf30-6f6bda46e3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Location" minOccurs="0"/>
                <xsd:element ref="ns3:DateandTime" minOccurs="0"/>
                <xsd:element ref="ns3:DateTime"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27cb93-9590-47e6-bb45-ce27320541f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76663b7-de4a-4b01-b06f-45e2acbb441c}" ma:internalName="TaxCatchAll" ma:showField="CatchAllData" ma:web="5727cb93-9590-47e6-bb45-ce27320541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173893-e2ca-4262-bf30-6f6bda46e3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229cdc4-5cfa-41a3-9d1b-90320d115eb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DateandTime" ma:index="24" nillable="true" ma:displayName="Date and Time" ma:format="DateOnly" ma:internalName="DateandTime">
      <xsd:simpleType>
        <xsd:restriction base="dms:DateTime"/>
      </xsd:simpleType>
    </xsd:element>
    <xsd:element name="DateTime" ma:index="25" nillable="true" ma:displayName="Date &amp; Time" ma:format="DateTime" ma:internalName="DateTime">
      <xsd:simpleType>
        <xsd:restriction base="dms:DateTim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8B7492-E36B-4D2A-A609-26C8B7C500B3}">
  <ds:schemaRefs>
    <ds:schemaRef ds:uri="http://schemas.microsoft.com/office/2006/metadata/properties"/>
    <ds:schemaRef ds:uri="http://schemas.microsoft.com/office/infopath/2007/PartnerControls"/>
    <ds:schemaRef ds:uri="3a173893-e2ca-4262-bf30-6f6bda46e36a"/>
    <ds:schemaRef ds:uri="5727cb93-9590-47e6-bb45-ce27320541f6"/>
    <ds:schemaRef ds:uri="http://schemas.microsoft.com/sharepoint/v3"/>
  </ds:schemaRefs>
</ds:datastoreItem>
</file>

<file path=customXml/itemProps2.xml><?xml version="1.0" encoding="utf-8"?>
<ds:datastoreItem xmlns:ds="http://schemas.openxmlformats.org/officeDocument/2006/customXml" ds:itemID="{C98C1484-4439-4CB2-9E8C-8DD0A3C83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27cb93-9590-47e6-bb45-ce27320541f6"/>
    <ds:schemaRef ds:uri="3a173893-e2ca-4262-bf30-6f6bda46e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BE40F7-42AE-4193-9D0A-ACF5AAEE55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Mindworks</Company>
  <LinksUpToDate>false</LinksUpToDate>
  <CharactersWithSpaces>3313</CharactersWithSpaces>
  <SharedDoc>false</SharedDoc>
  <HLinks>
    <vt:vector size="18" baseType="variant">
      <vt:variant>
        <vt:i4>7274500</vt:i4>
      </vt:variant>
      <vt:variant>
        <vt:i4>-1</vt:i4>
      </vt:variant>
      <vt:variant>
        <vt:i4>2053</vt:i4>
      </vt:variant>
      <vt:variant>
        <vt:i4>1</vt:i4>
      </vt:variant>
      <vt:variant>
        <vt:lpwstr>top</vt:lpwstr>
      </vt:variant>
      <vt:variant>
        <vt:lpwstr/>
      </vt:variant>
      <vt:variant>
        <vt:i4>7733369</vt:i4>
      </vt:variant>
      <vt:variant>
        <vt:i4>-1</vt:i4>
      </vt:variant>
      <vt:variant>
        <vt:i4>2054</vt:i4>
      </vt:variant>
      <vt:variant>
        <vt:i4>1</vt:i4>
      </vt:variant>
      <vt:variant>
        <vt:lpwstr>bottom</vt:lpwstr>
      </vt:variant>
      <vt:variant>
        <vt:lpwstr/>
      </vt:variant>
      <vt:variant>
        <vt:i4>3407997</vt:i4>
      </vt:variant>
      <vt:variant>
        <vt:i4>-1</vt:i4>
      </vt:variant>
      <vt:variant>
        <vt:i4>2055</vt:i4>
      </vt:variant>
      <vt:variant>
        <vt:i4>1</vt:i4>
      </vt:variant>
      <vt:variant>
        <vt:lpwstr>23157 HRC Media Release-02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Tweedale, Jackie</dc:creator>
  <cp:lastModifiedBy>Katie Palastanga</cp:lastModifiedBy>
  <cp:revision>15</cp:revision>
  <cp:lastPrinted>2021-09-07T21:37:00Z</cp:lastPrinted>
  <dcterms:created xsi:type="dcterms:W3CDTF">2023-06-07T00:48:00Z</dcterms:created>
  <dcterms:modified xsi:type="dcterms:W3CDTF">2023-08-24T02:13:00Z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0x010100573ADA45930FD349A24B6ABEB94D9BA4</vt:lpwstr>
  </property>
  <property fmtid="{D5CDD505-2E9C-101B-9397-08002B2CF9AE}" pid="3" name="Order">
    <vt:r8>1694700</vt:r8>
  </property>
  <property fmtid="{D5CDD505-2E9C-101B-9397-08002B2CF9AE}" pid="4" name="MediaServiceImageTags">
    <vt:lpwstr/>
  </property>
</Properties>
</file>